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5B" w:rsidRDefault="003F1359" w:rsidP="001C1E3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1C1E32" w:rsidRPr="003936B0">
        <w:rPr>
          <w:rFonts w:ascii="Arial" w:hAnsi="Arial" w:cs="Arial"/>
          <w:b/>
          <w:sz w:val="28"/>
          <w:szCs w:val="28"/>
        </w:rPr>
        <w:t xml:space="preserve">Информация о состоянии АПК </w:t>
      </w:r>
      <w:proofErr w:type="spellStart"/>
      <w:r w:rsidR="001C1E32" w:rsidRPr="003936B0">
        <w:rPr>
          <w:rFonts w:ascii="Arial" w:hAnsi="Arial" w:cs="Arial"/>
          <w:b/>
          <w:sz w:val="28"/>
          <w:szCs w:val="28"/>
        </w:rPr>
        <w:t>Викуловского</w:t>
      </w:r>
      <w:proofErr w:type="spellEnd"/>
      <w:r w:rsidR="001C1E32" w:rsidRPr="003936B0">
        <w:rPr>
          <w:rFonts w:ascii="Arial" w:hAnsi="Arial" w:cs="Arial"/>
          <w:b/>
          <w:sz w:val="28"/>
          <w:szCs w:val="28"/>
        </w:rPr>
        <w:t xml:space="preserve"> района</w:t>
      </w:r>
      <w:r w:rsidR="003A5F05" w:rsidRPr="003936B0">
        <w:rPr>
          <w:rFonts w:ascii="Arial" w:hAnsi="Arial" w:cs="Arial"/>
          <w:b/>
          <w:sz w:val="28"/>
          <w:szCs w:val="28"/>
        </w:rPr>
        <w:t xml:space="preserve"> </w:t>
      </w:r>
    </w:p>
    <w:p w:rsidR="002C2406" w:rsidRPr="003936B0" w:rsidRDefault="003A5F05" w:rsidP="001C1E32">
      <w:pPr>
        <w:jc w:val="center"/>
        <w:rPr>
          <w:rFonts w:ascii="Arial" w:hAnsi="Arial" w:cs="Arial"/>
          <w:b/>
          <w:sz w:val="28"/>
          <w:szCs w:val="28"/>
        </w:rPr>
      </w:pPr>
      <w:r w:rsidRPr="003936B0">
        <w:rPr>
          <w:rFonts w:ascii="Arial" w:hAnsi="Arial" w:cs="Arial"/>
          <w:b/>
          <w:sz w:val="28"/>
          <w:szCs w:val="28"/>
        </w:rPr>
        <w:t>за 2014 год</w:t>
      </w:r>
    </w:p>
    <w:p w:rsidR="002C2406" w:rsidRDefault="002C2406" w:rsidP="002C2406">
      <w:pPr>
        <w:jc w:val="both"/>
        <w:rPr>
          <w:rFonts w:ascii="Arial" w:hAnsi="Arial" w:cs="Arial"/>
          <w:sz w:val="26"/>
          <w:szCs w:val="26"/>
        </w:rPr>
      </w:pPr>
    </w:p>
    <w:p w:rsidR="0065715B" w:rsidRDefault="0065715B" w:rsidP="002C2406">
      <w:pPr>
        <w:jc w:val="both"/>
        <w:rPr>
          <w:rFonts w:ascii="Arial" w:hAnsi="Arial" w:cs="Arial"/>
          <w:sz w:val="26"/>
          <w:szCs w:val="26"/>
        </w:rPr>
      </w:pPr>
    </w:p>
    <w:p w:rsidR="00D835FE" w:rsidRPr="00897CC1" w:rsidRDefault="002C2406" w:rsidP="009C052F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</w:t>
      </w:r>
      <w:r w:rsidR="00D835FE" w:rsidRPr="00897CC1">
        <w:rPr>
          <w:rFonts w:ascii="Arial" w:hAnsi="Arial" w:cs="Arial"/>
          <w:sz w:val="26"/>
          <w:szCs w:val="26"/>
        </w:rPr>
        <w:t xml:space="preserve">         Сельскохозяйственным производством </w:t>
      </w:r>
      <w:r w:rsidR="009C052F" w:rsidRPr="00897CC1">
        <w:rPr>
          <w:rFonts w:ascii="Arial" w:hAnsi="Arial" w:cs="Arial"/>
          <w:sz w:val="26"/>
          <w:szCs w:val="26"/>
        </w:rPr>
        <w:t xml:space="preserve">на территории района </w:t>
      </w:r>
      <w:r w:rsidR="00D835FE" w:rsidRPr="00897CC1">
        <w:rPr>
          <w:rFonts w:ascii="Arial" w:hAnsi="Arial" w:cs="Arial"/>
          <w:sz w:val="26"/>
          <w:szCs w:val="26"/>
        </w:rPr>
        <w:t>занимаются:</w:t>
      </w:r>
    </w:p>
    <w:p w:rsidR="00D835FE" w:rsidRPr="00897CC1" w:rsidRDefault="00D835FE" w:rsidP="00D835FE">
      <w:pPr>
        <w:suppressAutoHyphens/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</w:t>
      </w:r>
      <w:r w:rsidRPr="00897CC1">
        <w:rPr>
          <w:rFonts w:ascii="Arial" w:hAnsi="Arial" w:cs="Arial"/>
          <w:b/>
          <w:bCs/>
          <w:sz w:val="26"/>
          <w:szCs w:val="26"/>
        </w:rPr>
        <w:t>-      3</w:t>
      </w:r>
      <w:r w:rsidRPr="00897CC1">
        <w:rPr>
          <w:rFonts w:ascii="Arial" w:hAnsi="Arial" w:cs="Arial"/>
          <w:sz w:val="26"/>
          <w:szCs w:val="26"/>
        </w:rPr>
        <w:t xml:space="preserve">   закрытых акционерных обществ;</w:t>
      </w:r>
    </w:p>
    <w:p w:rsidR="00D835FE" w:rsidRPr="00897CC1" w:rsidRDefault="00D835FE" w:rsidP="00D835FE">
      <w:pPr>
        <w:suppressAutoHyphens/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b/>
          <w:bCs/>
          <w:sz w:val="26"/>
          <w:szCs w:val="26"/>
        </w:rPr>
        <w:t xml:space="preserve">       -    15</w:t>
      </w:r>
      <w:r w:rsidRPr="00897CC1">
        <w:rPr>
          <w:rFonts w:ascii="Arial" w:hAnsi="Arial" w:cs="Arial"/>
          <w:sz w:val="26"/>
          <w:szCs w:val="26"/>
        </w:rPr>
        <w:t xml:space="preserve">   обществ с ограниченной ответственностью;</w:t>
      </w:r>
    </w:p>
    <w:p w:rsidR="00D835FE" w:rsidRPr="00897CC1" w:rsidRDefault="00D835FE" w:rsidP="00D835FE">
      <w:pPr>
        <w:suppressAutoHyphens/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b/>
          <w:bCs/>
          <w:sz w:val="26"/>
          <w:szCs w:val="26"/>
        </w:rPr>
        <w:t xml:space="preserve">       -      4</w:t>
      </w:r>
      <w:r w:rsidRPr="00897CC1">
        <w:rPr>
          <w:rFonts w:ascii="Arial" w:hAnsi="Arial" w:cs="Arial"/>
          <w:sz w:val="26"/>
          <w:szCs w:val="26"/>
        </w:rPr>
        <w:t xml:space="preserve">    сельскохозяйственных производственных кооперативов;</w:t>
      </w:r>
    </w:p>
    <w:p w:rsidR="00D835FE" w:rsidRPr="00897CC1" w:rsidRDefault="00D835FE" w:rsidP="00D835FE">
      <w:pPr>
        <w:suppressAutoHyphens/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</w:t>
      </w:r>
      <w:r w:rsidRPr="00897CC1">
        <w:rPr>
          <w:rFonts w:ascii="Arial" w:hAnsi="Arial" w:cs="Arial"/>
          <w:b/>
          <w:bCs/>
          <w:sz w:val="26"/>
          <w:szCs w:val="26"/>
        </w:rPr>
        <w:t>- 11</w:t>
      </w:r>
      <w:r w:rsidRPr="00897CC1">
        <w:rPr>
          <w:rFonts w:ascii="Arial" w:hAnsi="Arial" w:cs="Arial"/>
          <w:sz w:val="26"/>
          <w:szCs w:val="26"/>
        </w:rPr>
        <w:t xml:space="preserve"> крестьянских  (фермерских) хозяйств и индивидуальных предпринимателей;</w:t>
      </w:r>
    </w:p>
    <w:p w:rsidR="00D835FE" w:rsidRPr="00897CC1" w:rsidRDefault="00D835FE" w:rsidP="00D835FE">
      <w:pPr>
        <w:suppressAutoHyphens/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-   </w:t>
      </w:r>
      <w:r w:rsidR="0034440C" w:rsidRPr="00897CC1">
        <w:rPr>
          <w:rFonts w:ascii="Arial" w:hAnsi="Arial" w:cs="Arial"/>
          <w:b/>
          <w:sz w:val="26"/>
          <w:szCs w:val="26"/>
        </w:rPr>
        <w:t>6172</w:t>
      </w:r>
      <w:r w:rsidRPr="00897CC1">
        <w:rPr>
          <w:rFonts w:ascii="Arial" w:hAnsi="Arial" w:cs="Arial"/>
          <w:sz w:val="26"/>
          <w:szCs w:val="26"/>
        </w:rPr>
        <w:t xml:space="preserve"> личных подсобных хозяйств (ЛПХ);</w:t>
      </w:r>
    </w:p>
    <w:p w:rsidR="00D835FE" w:rsidRPr="00897CC1" w:rsidRDefault="00D835FE" w:rsidP="00D835FE">
      <w:pPr>
        <w:suppressAutoHyphens/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 В обслуживании субъектов малых форм хозяйствования (преимущественно ЛПХ) задействовано 4 сельскохозяйственных потребительских кооператива, включая кредитный кооператив.</w:t>
      </w:r>
    </w:p>
    <w:p w:rsidR="002C2406" w:rsidRDefault="003F1359" w:rsidP="002C2406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</w:t>
      </w:r>
      <w:r w:rsidR="00D835FE" w:rsidRPr="00897CC1">
        <w:rPr>
          <w:rFonts w:ascii="Arial" w:hAnsi="Arial" w:cs="Arial"/>
          <w:sz w:val="26"/>
          <w:szCs w:val="26"/>
        </w:rPr>
        <w:t xml:space="preserve">    </w:t>
      </w:r>
      <w:r w:rsidR="002C2406" w:rsidRPr="00897CC1">
        <w:rPr>
          <w:rFonts w:ascii="Arial" w:hAnsi="Arial" w:cs="Arial"/>
          <w:sz w:val="26"/>
          <w:szCs w:val="26"/>
        </w:rPr>
        <w:t xml:space="preserve"> По результатам деятельности аграриев района в 2014 году незначительно изменилась структура посевных площадей, а именно посеяно  534</w:t>
      </w:r>
      <w:r w:rsidR="003A5F05" w:rsidRPr="00897CC1">
        <w:rPr>
          <w:rFonts w:ascii="Arial" w:hAnsi="Arial" w:cs="Arial"/>
          <w:sz w:val="26"/>
          <w:szCs w:val="26"/>
        </w:rPr>
        <w:t>02</w:t>
      </w:r>
      <w:r w:rsidR="002C2406" w:rsidRPr="00897CC1">
        <w:rPr>
          <w:rFonts w:ascii="Arial" w:hAnsi="Arial" w:cs="Arial"/>
          <w:sz w:val="26"/>
          <w:szCs w:val="26"/>
        </w:rPr>
        <w:t xml:space="preserve"> га</w:t>
      </w:r>
      <w:proofErr w:type="gramStart"/>
      <w:r w:rsidR="002C2406" w:rsidRPr="00897CC1">
        <w:rPr>
          <w:rFonts w:ascii="Arial" w:hAnsi="Arial" w:cs="Arial"/>
          <w:sz w:val="26"/>
          <w:szCs w:val="26"/>
        </w:rPr>
        <w:t xml:space="preserve">., </w:t>
      </w:r>
      <w:proofErr w:type="gramEnd"/>
      <w:r w:rsidR="002C2406" w:rsidRPr="00897CC1">
        <w:rPr>
          <w:rFonts w:ascii="Arial" w:hAnsi="Arial" w:cs="Arial"/>
          <w:sz w:val="26"/>
          <w:szCs w:val="26"/>
        </w:rPr>
        <w:t>в т.ч. зерновых и зернобобовых культур - 28797 га.</w:t>
      </w:r>
    </w:p>
    <w:p w:rsidR="003936B0" w:rsidRDefault="003936B0" w:rsidP="002C2406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5943600" cy="1981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936B0" w:rsidRDefault="003936B0" w:rsidP="002C2406">
      <w:pPr>
        <w:jc w:val="both"/>
        <w:rPr>
          <w:rFonts w:ascii="Arial" w:hAnsi="Arial" w:cs="Arial"/>
          <w:sz w:val="26"/>
          <w:szCs w:val="26"/>
        </w:rPr>
      </w:pPr>
    </w:p>
    <w:p w:rsidR="00C7736A" w:rsidRDefault="003936B0" w:rsidP="00C7736A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</w:t>
      </w:r>
      <w:r w:rsidR="003F1359" w:rsidRPr="00897CC1">
        <w:rPr>
          <w:rFonts w:ascii="Arial" w:hAnsi="Arial" w:cs="Arial"/>
          <w:sz w:val="26"/>
          <w:szCs w:val="26"/>
        </w:rPr>
        <w:t xml:space="preserve">  </w:t>
      </w:r>
      <w:r w:rsidR="00C7736A" w:rsidRPr="00897CC1">
        <w:rPr>
          <w:rFonts w:ascii="Arial" w:hAnsi="Arial" w:cs="Arial"/>
          <w:sz w:val="26"/>
          <w:szCs w:val="26"/>
        </w:rPr>
        <w:t xml:space="preserve">    Валовой сбор зерна составил </w:t>
      </w:r>
      <w:r w:rsidR="00B102D5" w:rsidRPr="00897CC1">
        <w:rPr>
          <w:rFonts w:ascii="Arial" w:hAnsi="Arial" w:cs="Arial"/>
          <w:sz w:val="26"/>
          <w:szCs w:val="26"/>
        </w:rPr>
        <w:t>52373</w:t>
      </w:r>
      <w:r w:rsidR="00C7736A" w:rsidRPr="00897CC1">
        <w:rPr>
          <w:rFonts w:ascii="Arial" w:hAnsi="Arial" w:cs="Arial"/>
          <w:sz w:val="26"/>
          <w:szCs w:val="26"/>
        </w:rPr>
        <w:t xml:space="preserve"> тонн, что на </w:t>
      </w:r>
      <w:r w:rsidR="00B102D5" w:rsidRPr="00897CC1">
        <w:rPr>
          <w:rFonts w:ascii="Arial" w:hAnsi="Arial" w:cs="Arial"/>
          <w:sz w:val="26"/>
          <w:szCs w:val="26"/>
        </w:rPr>
        <w:t>265</w:t>
      </w:r>
      <w:r w:rsidR="00C7736A" w:rsidRPr="00897CC1">
        <w:rPr>
          <w:rFonts w:ascii="Arial" w:hAnsi="Arial" w:cs="Arial"/>
          <w:sz w:val="26"/>
          <w:szCs w:val="26"/>
        </w:rPr>
        <w:t xml:space="preserve"> тонн </w:t>
      </w:r>
      <w:r w:rsidR="00B102D5" w:rsidRPr="00897CC1">
        <w:rPr>
          <w:rFonts w:ascii="Arial" w:hAnsi="Arial" w:cs="Arial"/>
          <w:sz w:val="26"/>
          <w:szCs w:val="26"/>
        </w:rPr>
        <w:t>больше</w:t>
      </w:r>
      <w:r w:rsidR="00C7736A" w:rsidRPr="00897CC1">
        <w:rPr>
          <w:rFonts w:ascii="Arial" w:hAnsi="Arial" w:cs="Arial"/>
          <w:sz w:val="26"/>
          <w:szCs w:val="26"/>
        </w:rPr>
        <w:t xml:space="preserve"> уровня 2013 года. Получена урожайность </w:t>
      </w:r>
      <w:r w:rsidR="00B102D5" w:rsidRPr="00897CC1">
        <w:rPr>
          <w:rFonts w:ascii="Arial" w:hAnsi="Arial" w:cs="Arial"/>
          <w:sz w:val="26"/>
          <w:szCs w:val="26"/>
        </w:rPr>
        <w:t>18</w:t>
      </w:r>
      <w:r w:rsidR="00C7736A" w:rsidRPr="00897CC1">
        <w:rPr>
          <w:rFonts w:ascii="Arial" w:hAnsi="Arial" w:cs="Arial"/>
          <w:sz w:val="26"/>
          <w:szCs w:val="26"/>
        </w:rPr>
        <w:t>,2</w:t>
      </w:r>
      <w:r w:rsidR="00B102D5" w:rsidRPr="00897CC1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C7736A" w:rsidRPr="00897CC1">
        <w:rPr>
          <w:rFonts w:ascii="Arial" w:hAnsi="Arial" w:cs="Arial"/>
          <w:sz w:val="26"/>
          <w:szCs w:val="26"/>
        </w:rPr>
        <w:t>цн</w:t>
      </w:r>
      <w:proofErr w:type="spellEnd"/>
      <w:r w:rsidR="00C7736A" w:rsidRPr="00897CC1">
        <w:rPr>
          <w:rFonts w:ascii="Arial" w:hAnsi="Arial" w:cs="Arial"/>
          <w:sz w:val="26"/>
          <w:szCs w:val="26"/>
        </w:rPr>
        <w:t>/га</w:t>
      </w:r>
      <w:proofErr w:type="gramStart"/>
      <w:r w:rsidR="00C7736A" w:rsidRPr="00897CC1">
        <w:rPr>
          <w:rFonts w:ascii="Arial" w:hAnsi="Arial" w:cs="Arial"/>
          <w:sz w:val="26"/>
          <w:szCs w:val="26"/>
        </w:rPr>
        <w:t>..</w:t>
      </w:r>
      <w:proofErr w:type="gramEnd"/>
    </w:p>
    <w:p w:rsidR="003936B0" w:rsidRDefault="003936B0" w:rsidP="00C7736A">
      <w:pPr>
        <w:jc w:val="both"/>
        <w:rPr>
          <w:rFonts w:ascii="Arial" w:hAnsi="Arial" w:cs="Arial"/>
          <w:sz w:val="26"/>
          <w:szCs w:val="26"/>
        </w:rPr>
      </w:pPr>
    </w:p>
    <w:p w:rsidR="003936B0" w:rsidRDefault="003936B0" w:rsidP="00C7736A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6553200" cy="155257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A5F05" w:rsidRPr="00897CC1" w:rsidRDefault="00C7736A" w:rsidP="003A5F05">
      <w:pPr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</w:t>
      </w:r>
      <w:r w:rsidR="003F1359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 xml:space="preserve">     </w:t>
      </w:r>
      <w:r w:rsidR="003A5F05" w:rsidRPr="00897CC1">
        <w:rPr>
          <w:rFonts w:ascii="Arial" w:hAnsi="Arial" w:cs="Arial"/>
          <w:sz w:val="26"/>
          <w:szCs w:val="26"/>
        </w:rPr>
        <w:t>Наивысшая урожайность отмечается  у ИП Аскарова  Р.М. (25,4цн/га), в ЗАО «</w:t>
      </w:r>
      <w:proofErr w:type="spellStart"/>
      <w:r w:rsidR="003A5F05" w:rsidRPr="00897CC1">
        <w:rPr>
          <w:rFonts w:ascii="Arial" w:hAnsi="Arial" w:cs="Arial"/>
          <w:sz w:val="26"/>
          <w:szCs w:val="26"/>
        </w:rPr>
        <w:t>Экос</w:t>
      </w:r>
      <w:proofErr w:type="spellEnd"/>
      <w:r w:rsidR="003A5F05" w:rsidRPr="00897CC1">
        <w:rPr>
          <w:rFonts w:ascii="Arial" w:hAnsi="Arial" w:cs="Arial"/>
          <w:sz w:val="26"/>
          <w:szCs w:val="26"/>
        </w:rPr>
        <w:t xml:space="preserve">» (25,3цн/га), ООО «Чапаева» (20,6цн/га), ИП Васькин И.Н. (20 </w:t>
      </w:r>
      <w:proofErr w:type="spellStart"/>
      <w:r w:rsidR="003A5F05" w:rsidRPr="00897CC1">
        <w:rPr>
          <w:rFonts w:ascii="Arial" w:hAnsi="Arial" w:cs="Arial"/>
          <w:sz w:val="26"/>
          <w:szCs w:val="26"/>
        </w:rPr>
        <w:t>цн</w:t>
      </w:r>
      <w:proofErr w:type="gramStart"/>
      <w:r w:rsidR="003A5F05" w:rsidRPr="00897CC1">
        <w:rPr>
          <w:rFonts w:ascii="Arial" w:hAnsi="Arial" w:cs="Arial"/>
          <w:sz w:val="26"/>
          <w:szCs w:val="26"/>
        </w:rPr>
        <w:t>.г</w:t>
      </w:r>
      <w:proofErr w:type="gramEnd"/>
      <w:r w:rsidR="003A5F05" w:rsidRPr="00897CC1">
        <w:rPr>
          <w:rFonts w:ascii="Arial" w:hAnsi="Arial" w:cs="Arial"/>
          <w:sz w:val="26"/>
          <w:szCs w:val="26"/>
        </w:rPr>
        <w:t>а</w:t>
      </w:r>
      <w:proofErr w:type="spellEnd"/>
      <w:r w:rsidR="003A5F05" w:rsidRPr="00897CC1">
        <w:rPr>
          <w:rFonts w:ascii="Arial" w:hAnsi="Arial" w:cs="Arial"/>
          <w:sz w:val="26"/>
          <w:szCs w:val="26"/>
        </w:rPr>
        <w:t>), КХ «Рассвет» (19,7цн/га), ООО «Маяк» (19,5цн/га).</w:t>
      </w:r>
    </w:p>
    <w:p w:rsidR="003A5F05" w:rsidRPr="00897CC1" w:rsidRDefault="003A5F05" w:rsidP="003A5F05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 Предприятия района увеличили объемы внесения минеральных удобрений с 1286 тонн до 2141 тонн. Данные удобрения внесены на площади 20051 га</w:t>
      </w:r>
      <w:proofErr w:type="gramStart"/>
      <w:r w:rsidRPr="00897CC1">
        <w:rPr>
          <w:rFonts w:ascii="Arial" w:hAnsi="Arial" w:cs="Arial"/>
          <w:sz w:val="26"/>
          <w:szCs w:val="26"/>
        </w:rPr>
        <w:t>.</w:t>
      </w:r>
      <w:proofErr w:type="gramEnd"/>
      <w:r w:rsidRPr="00897CC1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897CC1">
        <w:rPr>
          <w:rFonts w:ascii="Arial" w:hAnsi="Arial" w:cs="Arial"/>
          <w:sz w:val="26"/>
          <w:szCs w:val="26"/>
        </w:rPr>
        <w:t>с</w:t>
      </w:r>
      <w:proofErr w:type="gramEnd"/>
      <w:r w:rsidRPr="00897CC1">
        <w:rPr>
          <w:rFonts w:ascii="Arial" w:hAnsi="Arial" w:cs="Arial"/>
          <w:sz w:val="26"/>
          <w:szCs w:val="26"/>
        </w:rPr>
        <w:t>ельскохозяйственных культур, что на 6772 га больше уровня 2013 года.</w:t>
      </w:r>
    </w:p>
    <w:p w:rsidR="00A616DB" w:rsidRDefault="003A5F05" w:rsidP="00A616DB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</w:t>
      </w:r>
      <w:r w:rsidR="005C50E8" w:rsidRPr="00897CC1">
        <w:rPr>
          <w:rFonts w:ascii="Arial" w:hAnsi="Arial" w:cs="Arial"/>
          <w:sz w:val="26"/>
          <w:szCs w:val="26"/>
        </w:rPr>
        <w:t>По ресурсосберегающим технологиям в 2014 году посеяно зерновых и зернобобовых культур  24765 га</w:t>
      </w:r>
      <w:proofErr w:type="gramStart"/>
      <w:r w:rsidR="005C50E8" w:rsidRPr="00897CC1">
        <w:rPr>
          <w:rFonts w:ascii="Arial" w:hAnsi="Arial" w:cs="Arial"/>
          <w:sz w:val="26"/>
          <w:szCs w:val="26"/>
        </w:rPr>
        <w:t xml:space="preserve">., </w:t>
      </w:r>
      <w:proofErr w:type="gramEnd"/>
      <w:r w:rsidR="005C50E8" w:rsidRPr="00897CC1">
        <w:rPr>
          <w:rFonts w:ascii="Arial" w:hAnsi="Arial" w:cs="Arial"/>
          <w:sz w:val="26"/>
          <w:szCs w:val="26"/>
        </w:rPr>
        <w:t>или  86% от всей площади посева зерновых и зернобобовых культур. Применяется</w:t>
      </w:r>
      <w:r w:rsidR="00A616DB" w:rsidRPr="00897CC1">
        <w:rPr>
          <w:rFonts w:ascii="Arial" w:hAnsi="Arial" w:cs="Arial"/>
          <w:sz w:val="26"/>
          <w:szCs w:val="26"/>
        </w:rPr>
        <w:t xml:space="preserve"> интегрированн</w:t>
      </w:r>
      <w:r w:rsidR="005C50E8" w:rsidRPr="00897CC1">
        <w:rPr>
          <w:rFonts w:ascii="Arial" w:hAnsi="Arial" w:cs="Arial"/>
          <w:sz w:val="26"/>
          <w:szCs w:val="26"/>
        </w:rPr>
        <w:t>ая система</w:t>
      </w:r>
      <w:r w:rsidR="00A616DB" w:rsidRPr="00897CC1">
        <w:rPr>
          <w:rFonts w:ascii="Arial" w:hAnsi="Arial" w:cs="Arial"/>
          <w:sz w:val="26"/>
          <w:szCs w:val="26"/>
        </w:rPr>
        <w:t xml:space="preserve"> защиты растений.</w:t>
      </w:r>
    </w:p>
    <w:p w:rsidR="0065715B" w:rsidRPr="00897CC1" w:rsidRDefault="0065715B" w:rsidP="00A616DB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w:drawing>
          <wp:inline distT="0" distB="0" distL="0" distR="0">
            <wp:extent cx="6467475" cy="2162175"/>
            <wp:effectExtent l="1905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95A00" w:rsidRDefault="00A616DB" w:rsidP="00A616DB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</w:t>
      </w:r>
    </w:p>
    <w:p w:rsidR="00A616DB" w:rsidRPr="00897CC1" w:rsidRDefault="00A616DB" w:rsidP="00A616DB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>Сельхозпредприятиями района в полном объеме (7300 тонн) засыпан семенной материал под урожай 2015 года.  В настоящее время ведется работа по доведению семенного материала до семенных кондиций.</w:t>
      </w:r>
    </w:p>
    <w:p w:rsidR="003F1359" w:rsidRPr="00897CC1" w:rsidRDefault="003F1359" w:rsidP="003F1359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Приоритетом в отрасли  является повышение производственной и экономической эффективности путем оптимизации структуры посевных площадей в пользу экономически выгодных и востребованных сельскохозяйственных культур. </w:t>
      </w:r>
    </w:p>
    <w:p w:rsidR="002C2406" w:rsidRPr="00897CC1" w:rsidRDefault="003F1359" w:rsidP="002C2406">
      <w:pPr>
        <w:tabs>
          <w:tab w:val="num" w:pos="720"/>
        </w:tabs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</w:t>
      </w:r>
      <w:r w:rsidR="002C2406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 xml:space="preserve"> </w:t>
      </w:r>
      <w:r w:rsidR="002C2406" w:rsidRPr="00897CC1">
        <w:rPr>
          <w:rFonts w:ascii="Arial" w:hAnsi="Arial" w:cs="Arial"/>
          <w:sz w:val="26"/>
          <w:szCs w:val="26"/>
        </w:rPr>
        <w:t xml:space="preserve">    Площадь посева технических  культур составила 7730 га. В  2013 году впервые было посеяно 200 га</w:t>
      </w:r>
      <w:proofErr w:type="gramStart"/>
      <w:r w:rsidR="002C2406" w:rsidRPr="00897CC1">
        <w:rPr>
          <w:rFonts w:ascii="Arial" w:hAnsi="Arial" w:cs="Arial"/>
          <w:sz w:val="26"/>
          <w:szCs w:val="26"/>
        </w:rPr>
        <w:t>.</w:t>
      </w:r>
      <w:proofErr w:type="gramEnd"/>
      <w:r w:rsidR="002C2406" w:rsidRPr="00897CC1">
        <w:rPr>
          <w:rFonts w:ascii="Arial" w:hAnsi="Arial" w:cs="Arial"/>
          <w:sz w:val="26"/>
          <w:szCs w:val="26"/>
        </w:rPr>
        <w:t xml:space="preserve"> </w:t>
      </w:r>
      <w:proofErr w:type="gramStart"/>
      <w:r w:rsidR="002C2406" w:rsidRPr="00897CC1">
        <w:rPr>
          <w:rFonts w:ascii="Arial" w:hAnsi="Arial" w:cs="Arial"/>
          <w:sz w:val="26"/>
          <w:szCs w:val="26"/>
        </w:rPr>
        <w:t>с</w:t>
      </w:r>
      <w:proofErr w:type="gramEnd"/>
      <w:r w:rsidR="002C2406" w:rsidRPr="00897CC1">
        <w:rPr>
          <w:rFonts w:ascii="Arial" w:hAnsi="Arial" w:cs="Arial"/>
          <w:sz w:val="26"/>
          <w:szCs w:val="26"/>
        </w:rPr>
        <w:t>ои (ООО «</w:t>
      </w:r>
      <w:proofErr w:type="spellStart"/>
      <w:r w:rsidR="002C2406" w:rsidRPr="00897CC1">
        <w:rPr>
          <w:rFonts w:ascii="Arial" w:hAnsi="Arial" w:cs="Arial"/>
          <w:sz w:val="26"/>
          <w:szCs w:val="26"/>
        </w:rPr>
        <w:t>Радиус-агро</w:t>
      </w:r>
      <w:proofErr w:type="spellEnd"/>
      <w:r w:rsidR="002C2406" w:rsidRPr="00897CC1">
        <w:rPr>
          <w:rFonts w:ascii="Arial" w:hAnsi="Arial" w:cs="Arial"/>
          <w:sz w:val="26"/>
          <w:szCs w:val="26"/>
        </w:rPr>
        <w:t>» - 150 га, ЗАО «</w:t>
      </w:r>
      <w:proofErr w:type="spellStart"/>
      <w:r w:rsidR="002C2406" w:rsidRPr="00897CC1">
        <w:rPr>
          <w:rFonts w:ascii="Arial" w:hAnsi="Arial" w:cs="Arial"/>
          <w:sz w:val="26"/>
          <w:szCs w:val="26"/>
        </w:rPr>
        <w:t>Экос</w:t>
      </w:r>
      <w:proofErr w:type="spellEnd"/>
      <w:r w:rsidR="002C2406" w:rsidRPr="00897CC1">
        <w:rPr>
          <w:rFonts w:ascii="Arial" w:hAnsi="Arial" w:cs="Arial"/>
          <w:sz w:val="26"/>
          <w:szCs w:val="26"/>
        </w:rPr>
        <w:t>» - 50 га.), в 2014 году площадь посева увеличили до 1074 га.</w:t>
      </w:r>
    </w:p>
    <w:p w:rsidR="002C2406" w:rsidRPr="00897CC1" w:rsidRDefault="002C2406" w:rsidP="00C7736A">
      <w:pPr>
        <w:jc w:val="both"/>
        <w:outlineLvl w:val="0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</w:t>
      </w:r>
      <w:r w:rsidR="00C7736A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 xml:space="preserve">   </w:t>
      </w:r>
      <w:r w:rsidR="00D835FE" w:rsidRPr="00897CC1">
        <w:rPr>
          <w:rFonts w:ascii="Arial" w:hAnsi="Arial" w:cs="Arial"/>
          <w:sz w:val="26"/>
          <w:szCs w:val="26"/>
        </w:rPr>
        <w:t>Особое внимание уделя</w:t>
      </w:r>
      <w:r w:rsidR="00F90764">
        <w:rPr>
          <w:rFonts w:ascii="Arial" w:hAnsi="Arial" w:cs="Arial"/>
          <w:sz w:val="26"/>
          <w:szCs w:val="26"/>
        </w:rPr>
        <w:t>лось</w:t>
      </w:r>
      <w:r w:rsidR="00D835FE" w:rsidRPr="00897CC1">
        <w:rPr>
          <w:rFonts w:ascii="Arial" w:hAnsi="Arial" w:cs="Arial"/>
          <w:sz w:val="26"/>
          <w:szCs w:val="26"/>
        </w:rPr>
        <w:t xml:space="preserve"> </w:t>
      </w:r>
      <w:r w:rsidR="003F1359" w:rsidRPr="00897CC1">
        <w:rPr>
          <w:rFonts w:ascii="Arial" w:hAnsi="Arial" w:cs="Arial"/>
          <w:sz w:val="26"/>
          <w:szCs w:val="26"/>
        </w:rPr>
        <w:t xml:space="preserve">заготовке </w:t>
      </w:r>
      <w:r w:rsidR="00D835FE" w:rsidRPr="00897CC1">
        <w:rPr>
          <w:rFonts w:ascii="Arial" w:hAnsi="Arial" w:cs="Arial"/>
          <w:sz w:val="26"/>
          <w:szCs w:val="26"/>
        </w:rPr>
        <w:t>кормо</w:t>
      </w:r>
      <w:r w:rsidR="003F1359" w:rsidRPr="00897CC1">
        <w:rPr>
          <w:rFonts w:ascii="Arial" w:hAnsi="Arial" w:cs="Arial"/>
          <w:sz w:val="26"/>
          <w:szCs w:val="26"/>
        </w:rPr>
        <w:t>в</w:t>
      </w:r>
      <w:r w:rsidR="00D835FE" w:rsidRPr="00897CC1">
        <w:rPr>
          <w:rFonts w:ascii="Arial" w:hAnsi="Arial" w:cs="Arial"/>
          <w:sz w:val="26"/>
          <w:szCs w:val="26"/>
        </w:rPr>
        <w:t xml:space="preserve"> н</w:t>
      </w:r>
      <w:r w:rsidRPr="00897CC1">
        <w:rPr>
          <w:rFonts w:ascii="Arial" w:hAnsi="Arial" w:cs="Arial"/>
          <w:sz w:val="26"/>
          <w:szCs w:val="26"/>
        </w:rPr>
        <w:t>а зимне-стойловый период</w:t>
      </w:r>
      <w:r w:rsidR="003F1359" w:rsidRPr="00897CC1">
        <w:rPr>
          <w:rFonts w:ascii="Arial" w:hAnsi="Arial" w:cs="Arial"/>
          <w:sz w:val="26"/>
          <w:szCs w:val="26"/>
        </w:rPr>
        <w:t xml:space="preserve">, в 2014 году </w:t>
      </w:r>
      <w:r w:rsidRPr="00897CC1">
        <w:rPr>
          <w:rFonts w:ascii="Arial" w:hAnsi="Arial" w:cs="Arial"/>
          <w:sz w:val="26"/>
          <w:szCs w:val="26"/>
        </w:rPr>
        <w:t xml:space="preserve">заготовлено 7632 </w:t>
      </w:r>
      <w:proofErr w:type="spellStart"/>
      <w:r w:rsidRPr="00897CC1">
        <w:rPr>
          <w:rFonts w:ascii="Arial" w:hAnsi="Arial" w:cs="Arial"/>
          <w:sz w:val="26"/>
          <w:szCs w:val="26"/>
        </w:rPr>
        <w:t>тн</w:t>
      </w:r>
      <w:proofErr w:type="spellEnd"/>
      <w:r w:rsidRPr="00897CC1">
        <w:rPr>
          <w:rFonts w:ascii="Arial" w:hAnsi="Arial" w:cs="Arial"/>
          <w:sz w:val="26"/>
          <w:szCs w:val="26"/>
        </w:rPr>
        <w:t xml:space="preserve">. сена, что  составляет 106 % от запланированного объема, </w:t>
      </w:r>
      <w:r w:rsidR="007641EF" w:rsidRPr="00897CC1">
        <w:rPr>
          <w:rFonts w:ascii="Arial" w:hAnsi="Arial" w:cs="Arial"/>
          <w:sz w:val="26"/>
          <w:szCs w:val="26"/>
        </w:rPr>
        <w:t>495</w:t>
      </w:r>
      <w:r w:rsidRPr="00897CC1">
        <w:rPr>
          <w:rFonts w:ascii="Arial" w:hAnsi="Arial" w:cs="Arial"/>
          <w:sz w:val="26"/>
          <w:szCs w:val="26"/>
        </w:rPr>
        <w:t xml:space="preserve">33 </w:t>
      </w:r>
      <w:proofErr w:type="spellStart"/>
      <w:r w:rsidRPr="00897CC1">
        <w:rPr>
          <w:rFonts w:ascii="Arial" w:hAnsi="Arial" w:cs="Arial"/>
          <w:sz w:val="26"/>
          <w:szCs w:val="26"/>
        </w:rPr>
        <w:t>тн</w:t>
      </w:r>
      <w:proofErr w:type="spellEnd"/>
      <w:r w:rsidRPr="00897CC1">
        <w:rPr>
          <w:rFonts w:ascii="Arial" w:hAnsi="Arial" w:cs="Arial"/>
          <w:sz w:val="26"/>
          <w:szCs w:val="26"/>
        </w:rPr>
        <w:t>. сенажа, что составляет 137</w:t>
      </w:r>
      <w:r w:rsidRPr="00897CC1">
        <w:rPr>
          <w:rFonts w:ascii="Arial" w:hAnsi="Arial" w:cs="Arial"/>
          <w:color w:val="FF0000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 xml:space="preserve">% от плана, 4000 </w:t>
      </w:r>
      <w:proofErr w:type="spellStart"/>
      <w:r w:rsidRPr="00897CC1">
        <w:rPr>
          <w:rFonts w:ascii="Arial" w:hAnsi="Arial" w:cs="Arial"/>
          <w:sz w:val="26"/>
          <w:szCs w:val="26"/>
        </w:rPr>
        <w:t>тн</w:t>
      </w:r>
      <w:proofErr w:type="spellEnd"/>
      <w:r w:rsidRPr="00897CC1">
        <w:rPr>
          <w:rFonts w:ascii="Arial" w:hAnsi="Arial" w:cs="Arial"/>
          <w:sz w:val="26"/>
          <w:szCs w:val="26"/>
        </w:rPr>
        <w:t>. силоса, что соответствует запланированному объему.</w:t>
      </w:r>
    </w:p>
    <w:p w:rsidR="003F1359" w:rsidRPr="00897CC1" w:rsidRDefault="003F1359" w:rsidP="003F1359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На поддержку отрасли растениеводства в 2014 году предприятиям АПК выделено 65 млн. рублей бюджетных средств.</w:t>
      </w:r>
    </w:p>
    <w:p w:rsidR="007A54AA" w:rsidRPr="00897CC1" w:rsidRDefault="002C2406" w:rsidP="00D835FE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С целью обновления машинно-тракторного парка в 2014 году </w:t>
      </w:r>
      <w:proofErr w:type="spellStart"/>
      <w:r w:rsidRPr="00897CC1">
        <w:rPr>
          <w:rFonts w:ascii="Arial" w:hAnsi="Arial" w:cs="Arial"/>
          <w:sz w:val="26"/>
          <w:szCs w:val="26"/>
        </w:rPr>
        <w:t>сельхозтоваропроизводителями</w:t>
      </w:r>
      <w:proofErr w:type="spellEnd"/>
      <w:r w:rsidRPr="00897CC1">
        <w:rPr>
          <w:rFonts w:ascii="Arial" w:hAnsi="Arial" w:cs="Arial"/>
          <w:sz w:val="26"/>
          <w:szCs w:val="26"/>
        </w:rPr>
        <w:t xml:space="preserve"> района </w:t>
      </w:r>
      <w:r w:rsidR="00C7736A" w:rsidRPr="00897CC1">
        <w:rPr>
          <w:rFonts w:ascii="Arial" w:hAnsi="Arial" w:cs="Arial"/>
          <w:sz w:val="26"/>
          <w:szCs w:val="26"/>
        </w:rPr>
        <w:t xml:space="preserve">приобретены </w:t>
      </w:r>
      <w:r w:rsidRPr="00897CC1">
        <w:rPr>
          <w:rFonts w:ascii="Arial" w:hAnsi="Arial" w:cs="Arial"/>
          <w:sz w:val="26"/>
          <w:szCs w:val="26"/>
        </w:rPr>
        <w:t xml:space="preserve"> </w:t>
      </w:r>
      <w:r w:rsidR="00D835FE" w:rsidRPr="00897CC1">
        <w:rPr>
          <w:rFonts w:ascii="Arial" w:hAnsi="Arial" w:cs="Arial"/>
          <w:sz w:val="26"/>
          <w:szCs w:val="26"/>
        </w:rPr>
        <w:t xml:space="preserve">2 посевных комплекса </w:t>
      </w:r>
      <w:proofErr w:type="spellStart"/>
      <w:r w:rsidR="00D835FE" w:rsidRPr="00897CC1">
        <w:rPr>
          <w:rFonts w:ascii="Arial" w:hAnsi="Arial" w:cs="Arial"/>
          <w:sz w:val="26"/>
          <w:szCs w:val="26"/>
          <w:lang w:val="en-US"/>
        </w:rPr>
        <w:t>Salford</w:t>
      </w:r>
      <w:proofErr w:type="spellEnd"/>
      <w:r w:rsidR="00D835FE" w:rsidRPr="00897CC1">
        <w:rPr>
          <w:rFonts w:ascii="Arial" w:hAnsi="Arial" w:cs="Arial"/>
          <w:sz w:val="26"/>
          <w:szCs w:val="26"/>
        </w:rPr>
        <w:t xml:space="preserve"> 4050, 12 зерноубороч</w:t>
      </w:r>
      <w:r w:rsidR="003A5F05" w:rsidRPr="00897CC1">
        <w:rPr>
          <w:rFonts w:ascii="Arial" w:hAnsi="Arial" w:cs="Arial"/>
          <w:sz w:val="26"/>
          <w:szCs w:val="26"/>
        </w:rPr>
        <w:t>ных комбайнов, трактор БЕЛАРУС</w:t>
      </w:r>
      <w:r w:rsidR="00D835FE" w:rsidRPr="00897CC1">
        <w:rPr>
          <w:rFonts w:ascii="Arial" w:hAnsi="Arial" w:cs="Arial"/>
          <w:sz w:val="26"/>
          <w:szCs w:val="26"/>
        </w:rPr>
        <w:t>.</w:t>
      </w:r>
    </w:p>
    <w:p w:rsidR="003A5F05" w:rsidRPr="00897CC1" w:rsidRDefault="003A5F05" w:rsidP="003A5F05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На технологическое оснащение и перевооружение получено 21 млн. рублей. </w:t>
      </w:r>
    </w:p>
    <w:p w:rsidR="00D835FE" w:rsidRDefault="00D835FE" w:rsidP="00D835FE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В отрасли животноводства в хозяйствах всех категорий поголовье крупного рогатого скота составляет </w:t>
      </w:r>
      <w:r w:rsidR="009C052F" w:rsidRPr="00897CC1">
        <w:rPr>
          <w:rFonts w:ascii="Arial" w:hAnsi="Arial" w:cs="Arial"/>
          <w:sz w:val="26"/>
          <w:szCs w:val="26"/>
        </w:rPr>
        <w:t xml:space="preserve"> </w:t>
      </w:r>
      <w:r w:rsidR="00B52B80" w:rsidRPr="00897CC1">
        <w:rPr>
          <w:rFonts w:ascii="Arial" w:hAnsi="Arial" w:cs="Arial"/>
          <w:sz w:val="26"/>
          <w:szCs w:val="26"/>
        </w:rPr>
        <w:t>9913</w:t>
      </w:r>
      <w:r w:rsidRPr="00897CC1">
        <w:rPr>
          <w:rFonts w:ascii="Arial" w:hAnsi="Arial" w:cs="Arial"/>
          <w:sz w:val="26"/>
          <w:szCs w:val="26"/>
        </w:rPr>
        <w:t xml:space="preserve"> голов, в  т.ч. коров 4</w:t>
      </w:r>
      <w:r w:rsidR="00B52B80" w:rsidRPr="00897CC1">
        <w:rPr>
          <w:rFonts w:ascii="Arial" w:hAnsi="Arial" w:cs="Arial"/>
          <w:sz w:val="26"/>
          <w:szCs w:val="26"/>
        </w:rPr>
        <w:t>479</w:t>
      </w:r>
      <w:r w:rsidRPr="00897CC1">
        <w:rPr>
          <w:rFonts w:ascii="Arial" w:hAnsi="Arial" w:cs="Arial"/>
          <w:sz w:val="26"/>
          <w:szCs w:val="26"/>
        </w:rPr>
        <w:t xml:space="preserve">, свиней </w:t>
      </w:r>
      <w:r w:rsidR="00B52B80" w:rsidRPr="00897CC1">
        <w:rPr>
          <w:rFonts w:ascii="Arial" w:hAnsi="Arial" w:cs="Arial"/>
          <w:sz w:val="26"/>
          <w:szCs w:val="26"/>
        </w:rPr>
        <w:t>6426</w:t>
      </w:r>
      <w:r w:rsidRPr="00897CC1">
        <w:rPr>
          <w:rFonts w:ascii="Arial" w:hAnsi="Arial" w:cs="Arial"/>
          <w:sz w:val="26"/>
          <w:szCs w:val="26"/>
        </w:rPr>
        <w:t xml:space="preserve"> голов.</w:t>
      </w:r>
    </w:p>
    <w:p w:rsidR="001C1E32" w:rsidRDefault="00B52B80" w:rsidP="001C1E32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</w:t>
      </w:r>
      <w:r w:rsidR="00D835FE" w:rsidRPr="00897CC1">
        <w:rPr>
          <w:rFonts w:ascii="Arial" w:hAnsi="Arial" w:cs="Arial"/>
          <w:sz w:val="26"/>
          <w:szCs w:val="26"/>
        </w:rPr>
        <w:t xml:space="preserve">В </w:t>
      </w:r>
      <w:r w:rsidRPr="00897CC1">
        <w:rPr>
          <w:rFonts w:ascii="Arial" w:hAnsi="Arial" w:cs="Arial"/>
          <w:sz w:val="26"/>
          <w:szCs w:val="26"/>
        </w:rPr>
        <w:t xml:space="preserve">общественном животноводстве содержится </w:t>
      </w:r>
      <w:r w:rsidR="00D835FE" w:rsidRPr="00897CC1">
        <w:rPr>
          <w:rFonts w:ascii="Arial" w:hAnsi="Arial" w:cs="Arial"/>
          <w:sz w:val="26"/>
          <w:szCs w:val="26"/>
        </w:rPr>
        <w:t xml:space="preserve"> поголовье крупного рогатого скота </w:t>
      </w:r>
      <w:r w:rsidRPr="00897CC1">
        <w:rPr>
          <w:rFonts w:ascii="Arial" w:hAnsi="Arial" w:cs="Arial"/>
          <w:sz w:val="26"/>
          <w:szCs w:val="26"/>
        </w:rPr>
        <w:t>в количестве</w:t>
      </w:r>
      <w:r w:rsidR="00D835FE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>5996</w:t>
      </w:r>
      <w:r w:rsidR="00D835FE" w:rsidRPr="00897CC1">
        <w:rPr>
          <w:rFonts w:ascii="Arial" w:hAnsi="Arial" w:cs="Arial"/>
          <w:sz w:val="26"/>
          <w:szCs w:val="26"/>
        </w:rPr>
        <w:t xml:space="preserve"> голов, в т.ч. коров </w:t>
      </w:r>
      <w:r w:rsidRPr="00897CC1">
        <w:rPr>
          <w:rFonts w:ascii="Arial" w:hAnsi="Arial" w:cs="Arial"/>
          <w:sz w:val="26"/>
          <w:szCs w:val="26"/>
        </w:rPr>
        <w:t>2669</w:t>
      </w:r>
      <w:r w:rsidR="00B102D5" w:rsidRPr="00897CC1">
        <w:rPr>
          <w:rFonts w:ascii="Arial" w:hAnsi="Arial" w:cs="Arial"/>
          <w:sz w:val="26"/>
          <w:szCs w:val="26"/>
        </w:rPr>
        <w:t xml:space="preserve"> голов</w:t>
      </w:r>
      <w:r w:rsidR="00D835FE" w:rsidRPr="00897CC1">
        <w:rPr>
          <w:rFonts w:ascii="Arial" w:hAnsi="Arial" w:cs="Arial"/>
          <w:sz w:val="26"/>
          <w:szCs w:val="26"/>
        </w:rPr>
        <w:t xml:space="preserve">.  </w:t>
      </w:r>
      <w:r w:rsidR="005C50E8" w:rsidRPr="00897CC1">
        <w:rPr>
          <w:rFonts w:ascii="Arial" w:hAnsi="Arial" w:cs="Arial"/>
          <w:sz w:val="26"/>
          <w:szCs w:val="26"/>
        </w:rPr>
        <w:t>Надой молока на 1 фуражную корову составил</w:t>
      </w:r>
      <w:r w:rsidR="001C1E32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>3619</w:t>
      </w:r>
      <w:r w:rsidR="001C1E32" w:rsidRPr="00897CC1">
        <w:rPr>
          <w:rFonts w:ascii="Arial" w:hAnsi="Arial" w:cs="Arial"/>
          <w:sz w:val="26"/>
          <w:szCs w:val="26"/>
        </w:rPr>
        <w:t xml:space="preserve"> кг.</w:t>
      </w:r>
    </w:p>
    <w:p w:rsidR="00695A00" w:rsidRDefault="00695A00" w:rsidP="001C1E32">
      <w:pPr>
        <w:jc w:val="both"/>
        <w:rPr>
          <w:rFonts w:ascii="Arial" w:hAnsi="Arial" w:cs="Arial"/>
          <w:sz w:val="26"/>
          <w:szCs w:val="26"/>
        </w:rPr>
      </w:pPr>
    </w:p>
    <w:p w:rsidR="0065715B" w:rsidRDefault="00695A00" w:rsidP="001C1E32">
      <w:pPr>
        <w:jc w:val="both"/>
        <w:rPr>
          <w:rFonts w:ascii="Arial" w:hAnsi="Arial" w:cs="Arial"/>
          <w:sz w:val="26"/>
          <w:szCs w:val="26"/>
        </w:rPr>
      </w:pPr>
      <w:r w:rsidRPr="00695A0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124325" cy="2076450"/>
            <wp:effectExtent l="19050" t="0" r="0" b="0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695A0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2314575" cy="1666875"/>
            <wp:effectExtent l="19050" t="0" r="0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5715B" w:rsidRPr="00897CC1" w:rsidRDefault="0065715B" w:rsidP="001C1E32">
      <w:pPr>
        <w:jc w:val="both"/>
        <w:rPr>
          <w:rFonts w:ascii="Arial" w:hAnsi="Arial" w:cs="Arial"/>
          <w:sz w:val="26"/>
          <w:szCs w:val="26"/>
        </w:rPr>
      </w:pPr>
    </w:p>
    <w:p w:rsidR="00D835FE" w:rsidRDefault="00D835FE" w:rsidP="00D835FE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b/>
          <w:sz w:val="26"/>
          <w:szCs w:val="26"/>
        </w:rPr>
        <w:t xml:space="preserve"> </w:t>
      </w:r>
      <w:r w:rsidR="00D95326" w:rsidRPr="00897CC1">
        <w:rPr>
          <w:rFonts w:ascii="Arial" w:hAnsi="Arial" w:cs="Arial"/>
          <w:b/>
          <w:sz w:val="26"/>
          <w:szCs w:val="26"/>
        </w:rPr>
        <w:t xml:space="preserve"> </w:t>
      </w:r>
      <w:r w:rsidRPr="00897CC1">
        <w:rPr>
          <w:rFonts w:ascii="Arial" w:hAnsi="Arial" w:cs="Arial"/>
          <w:b/>
          <w:sz w:val="26"/>
          <w:szCs w:val="26"/>
        </w:rPr>
        <w:t xml:space="preserve"> </w:t>
      </w:r>
      <w:r w:rsidR="00897CC1" w:rsidRPr="00897CC1">
        <w:rPr>
          <w:rFonts w:ascii="Arial" w:hAnsi="Arial" w:cs="Arial"/>
          <w:b/>
          <w:sz w:val="26"/>
          <w:szCs w:val="26"/>
        </w:rPr>
        <w:t xml:space="preserve"> </w:t>
      </w:r>
      <w:r w:rsidRPr="00897CC1">
        <w:rPr>
          <w:rFonts w:ascii="Arial" w:hAnsi="Arial" w:cs="Arial"/>
          <w:b/>
          <w:sz w:val="26"/>
          <w:szCs w:val="26"/>
        </w:rPr>
        <w:t xml:space="preserve">  </w:t>
      </w:r>
      <w:r w:rsidRPr="00897CC1">
        <w:rPr>
          <w:rFonts w:ascii="Arial" w:hAnsi="Arial" w:cs="Arial"/>
          <w:sz w:val="26"/>
          <w:szCs w:val="26"/>
        </w:rPr>
        <w:t xml:space="preserve">В отрасли мясного животноводства </w:t>
      </w:r>
      <w:r w:rsidR="00B102D5" w:rsidRPr="00897CC1">
        <w:rPr>
          <w:rFonts w:ascii="Arial" w:hAnsi="Arial" w:cs="Arial"/>
          <w:sz w:val="26"/>
          <w:szCs w:val="26"/>
        </w:rPr>
        <w:t xml:space="preserve">ежегодно увеличивается поголовье </w:t>
      </w:r>
      <w:r w:rsidRPr="00897CC1">
        <w:rPr>
          <w:rFonts w:ascii="Arial" w:hAnsi="Arial" w:cs="Arial"/>
          <w:sz w:val="26"/>
          <w:szCs w:val="26"/>
        </w:rPr>
        <w:t>чистопородного скота</w:t>
      </w:r>
      <w:r w:rsidR="00B102D5" w:rsidRPr="00897CC1">
        <w:rPr>
          <w:rFonts w:ascii="Arial" w:hAnsi="Arial" w:cs="Arial"/>
          <w:sz w:val="26"/>
          <w:szCs w:val="26"/>
        </w:rPr>
        <w:t xml:space="preserve">, на сегодняшний день доля чистопородного скота </w:t>
      </w:r>
      <w:r w:rsidRPr="00897CC1">
        <w:rPr>
          <w:rFonts w:ascii="Arial" w:hAnsi="Arial" w:cs="Arial"/>
          <w:sz w:val="26"/>
          <w:szCs w:val="26"/>
        </w:rPr>
        <w:t>составляет</w:t>
      </w:r>
      <w:r w:rsidR="00B102D5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 xml:space="preserve"> </w:t>
      </w:r>
      <w:r w:rsidR="00B52B80" w:rsidRPr="00897CC1">
        <w:rPr>
          <w:rFonts w:ascii="Arial" w:hAnsi="Arial" w:cs="Arial"/>
          <w:sz w:val="26"/>
          <w:szCs w:val="26"/>
        </w:rPr>
        <w:t>89</w:t>
      </w:r>
      <w:r w:rsidRPr="00897CC1">
        <w:rPr>
          <w:rFonts w:ascii="Arial" w:hAnsi="Arial" w:cs="Arial"/>
          <w:sz w:val="26"/>
          <w:szCs w:val="26"/>
        </w:rPr>
        <w:t xml:space="preserve"> % в общем поголовье мясного скота, против 81,5 % в 2013 году. Основное поголовье чистопородного мясного скота (</w:t>
      </w:r>
      <w:proofErr w:type="spellStart"/>
      <w:r w:rsidRPr="00897CC1">
        <w:rPr>
          <w:rFonts w:ascii="Arial" w:hAnsi="Arial" w:cs="Arial"/>
          <w:sz w:val="26"/>
          <w:szCs w:val="26"/>
        </w:rPr>
        <w:t>Салерс</w:t>
      </w:r>
      <w:proofErr w:type="spellEnd"/>
      <w:r w:rsidRPr="00897CC1">
        <w:rPr>
          <w:rFonts w:ascii="Arial" w:hAnsi="Arial" w:cs="Arial"/>
          <w:sz w:val="26"/>
          <w:szCs w:val="26"/>
        </w:rPr>
        <w:t>, Лимузин) сосредоточено  в ООО «</w:t>
      </w:r>
      <w:proofErr w:type="spellStart"/>
      <w:r w:rsidRPr="00897CC1">
        <w:rPr>
          <w:rFonts w:ascii="Arial" w:hAnsi="Arial" w:cs="Arial"/>
          <w:sz w:val="26"/>
          <w:szCs w:val="26"/>
        </w:rPr>
        <w:t>Радиус-агро</w:t>
      </w:r>
      <w:proofErr w:type="spellEnd"/>
      <w:r w:rsidRPr="00897CC1">
        <w:rPr>
          <w:rFonts w:ascii="Arial" w:hAnsi="Arial" w:cs="Arial"/>
          <w:sz w:val="26"/>
          <w:szCs w:val="26"/>
        </w:rPr>
        <w:t>» (8</w:t>
      </w:r>
      <w:r w:rsidR="00B52B80" w:rsidRPr="00897CC1">
        <w:rPr>
          <w:rFonts w:ascii="Arial" w:hAnsi="Arial" w:cs="Arial"/>
          <w:sz w:val="26"/>
          <w:szCs w:val="26"/>
        </w:rPr>
        <w:t>66</w:t>
      </w:r>
      <w:r w:rsidRPr="00897CC1">
        <w:rPr>
          <w:rFonts w:ascii="Arial" w:hAnsi="Arial" w:cs="Arial"/>
          <w:sz w:val="26"/>
          <w:szCs w:val="26"/>
        </w:rPr>
        <w:t xml:space="preserve"> гол.) </w:t>
      </w:r>
      <w:proofErr w:type="gramStart"/>
      <w:r w:rsidRPr="00897CC1">
        <w:rPr>
          <w:rFonts w:ascii="Arial" w:hAnsi="Arial" w:cs="Arial"/>
          <w:sz w:val="26"/>
          <w:szCs w:val="26"/>
        </w:rPr>
        <w:t>и ООО</w:t>
      </w:r>
      <w:proofErr w:type="gramEnd"/>
      <w:r w:rsidRPr="00897CC1">
        <w:rPr>
          <w:rFonts w:ascii="Arial" w:hAnsi="Arial" w:cs="Arial"/>
          <w:sz w:val="26"/>
          <w:szCs w:val="26"/>
        </w:rPr>
        <w:t xml:space="preserve"> «Фортуна» (8</w:t>
      </w:r>
      <w:r w:rsidR="00B52B80" w:rsidRPr="00897CC1">
        <w:rPr>
          <w:rFonts w:ascii="Arial" w:hAnsi="Arial" w:cs="Arial"/>
          <w:sz w:val="26"/>
          <w:szCs w:val="26"/>
        </w:rPr>
        <w:t>00</w:t>
      </w:r>
      <w:r w:rsidRPr="00897CC1">
        <w:rPr>
          <w:rFonts w:ascii="Arial" w:hAnsi="Arial" w:cs="Arial"/>
          <w:sz w:val="26"/>
          <w:szCs w:val="26"/>
        </w:rPr>
        <w:t xml:space="preserve"> гол).</w:t>
      </w:r>
    </w:p>
    <w:p w:rsidR="0065715B" w:rsidRDefault="0070080E" w:rsidP="00D835FE">
      <w:pPr>
        <w:jc w:val="both"/>
        <w:rPr>
          <w:rFonts w:ascii="Arial" w:hAnsi="Arial" w:cs="Arial"/>
          <w:sz w:val="26"/>
          <w:szCs w:val="26"/>
        </w:rPr>
      </w:pPr>
      <w:r w:rsidRPr="0070080E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6467475" cy="1666875"/>
            <wp:effectExtent l="19050" t="0" r="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5715B" w:rsidRPr="00897CC1" w:rsidRDefault="0065715B" w:rsidP="00D835FE">
      <w:pPr>
        <w:jc w:val="both"/>
        <w:rPr>
          <w:rFonts w:ascii="Arial" w:hAnsi="Arial" w:cs="Arial"/>
          <w:sz w:val="26"/>
          <w:szCs w:val="26"/>
        </w:rPr>
      </w:pPr>
    </w:p>
    <w:p w:rsidR="00897CC1" w:rsidRPr="00897CC1" w:rsidRDefault="003F1359" w:rsidP="00897CC1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</w:t>
      </w:r>
      <w:r w:rsidR="00897CC1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 xml:space="preserve"> </w:t>
      </w:r>
      <w:r w:rsidR="00897CC1" w:rsidRPr="00897CC1">
        <w:rPr>
          <w:rFonts w:ascii="Arial" w:hAnsi="Arial" w:cs="Arial"/>
          <w:sz w:val="26"/>
          <w:szCs w:val="26"/>
        </w:rPr>
        <w:t xml:space="preserve">   Произведено  скота  на убой  (</w:t>
      </w:r>
      <w:proofErr w:type="gramStart"/>
      <w:r w:rsidR="00897CC1" w:rsidRPr="00897CC1">
        <w:rPr>
          <w:rFonts w:ascii="Arial" w:hAnsi="Arial" w:cs="Arial"/>
          <w:sz w:val="26"/>
          <w:szCs w:val="26"/>
        </w:rPr>
        <w:t>в</w:t>
      </w:r>
      <w:proofErr w:type="gramEnd"/>
      <w:r w:rsidR="00897CC1" w:rsidRPr="00897CC1">
        <w:rPr>
          <w:rFonts w:ascii="Arial" w:hAnsi="Arial" w:cs="Arial"/>
          <w:sz w:val="26"/>
          <w:szCs w:val="26"/>
        </w:rPr>
        <w:t xml:space="preserve"> ж.</w:t>
      </w:r>
      <w:proofErr w:type="gramStart"/>
      <w:r w:rsidR="00897CC1" w:rsidRPr="00897CC1">
        <w:rPr>
          <w:rFonts w:ascii="Arial" w:hAnsi="Arial" w:cs="Arial"/>
          <w:sz w:val="26"/>
          <w:szCs w:val="26"/>
        </w:rPr>
        <w:t>в</w:t>
      </w:r>
      <w:proofErr w:type="gramEnd"/>
      <w:r w:rsidR="00897CC1" w:rsidRPr="00897CC1">
        <w:rPr>
          <w:rFonts w:ascii="Arial" w:hAnsi="Arial" w:cs="Arial"/>
          <w:sz w:val="26"/>
          <w:szCs w:val="26"/>
        </w:rPr>
        <w:t xml:space="preserve">.) в хозяйствах всех категорий (кроме ЛПХ)  954,2 </w:t>
      </w:r>
      <w:proofErr w:type="spellStart"/>
      <w:r w:rsidR="00897CC1" w:rsidRPr="00897CC1">
        <w:rPr>
          <w:rFonts w:ascii="Arial" w:hAnsi="Arial" w:cs="Arial"/>
          <w:sz w:val="26"/>
          <w:szCs w:val="26"/>
        </w:rPr>
        <w:t>тн</w:t>
      </w:r>
      <w:proofErr w:type="spellEnd"/>
      <w:r w:rsidR="00897CC1" w:rsidRPr="00897CC1">
        <w:rPr>
          <w:rFonts w:ascii="Arial" w:hAnsi="Arial" w:cs="Arial"/>
          <w:sz w:val="26"/>
          <w:szCs w:val="26"/>
        </w:rPr>
        <w:t xml:space="preserve">., в том числе в сельскохозяйственных организациях 780,8 </w:t>
      </w:r>
      <w:proofErr w:type="spellStart"/>
      <w:r w:rsidR="00897CC1" w:rsidRPr="00897CC1">
        <w:rPr>
          <w:rFonts w:ascii="Arial" w:hAnsi="Arial" w:cs="Arial"/>
          <w:sz w:val="26"/>
          <w:szCs w:val="26"/>
        </w:rPr>
        <w:t>тн</w:t>
      </w:r>
      <w:proofErr w:type="spellEnd"/>
      <w:r w:rsidR="00897CC1" w:rsidRPr="00897CC1">
        <w:rPr>
          <w:rFonts w:ascii="Arial" w:hAnsi="Arial" w:cs="Arial"/>
          <w:sz w:val="26"/>
          <w:szCs w:val="26"/>
        </w:rPr>
        <w:t>..</w:t>
      </w:r>
    </w:p>
    <w:p w:rsidR="00897CC1" w:rsidRPr="00897CC1" w:rsidRDefault="00897CC1" w:rsidP="00897CC1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На поддержку отрасли животноводства в 2014 году предприятиям АПК выделено 28 млн. рублей бюджетных средств.</w:t>
      </w:r>
    </w:p>
    <w:p w:rsidR="00B102D5" w:rsidRPr="00897CC1" w:rsidRDefault="00B102D5" w:rsidP="00B102D5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На долю личных подсобных хозяй</w:t>
      </w:r>
      <w:proofErr w:type="gramStart"/>
      <w:r w:rsidRPr="00897CC1">
        <w:rPr>
          <w:rFonts w:ascii="Arial" w:hAnsi="Arial" w:cs="Arial"/>
          <w:sz w:val="26"/>
          <w:szCs w:val="26"/>
        </w:rPr>
        <w:t>ств гр</w:t>
      </w:r>
      <w:proofErr w:type="gramEnd"/>
      <w:r w:rsidRPr="00897CC1">
        <w:rPr>
          <w:rFonts w:ascii="Arial" w:hAnsi="Arial" w:cs="Arial"/>
          <w:sz w:val="26"/>
          <w:szCs w:val="26"/>
        </w:rPr>
        <w:t>аждан приходится более 50 процентов производимых видов сельскохозяйственной  продукции. Потребительские кооперативы района СПССК «Центральный», ОСССПК «Беркут» и кредитный кооператив СПКК «Викулово» по рейтингу потребительских  кооперативов области</w:t>
      </w:r>
      <w:r w:rsidR="001C1E32" w:rsidRPr="00897CC1">
        <w:rPr>
          <w:rFonts w:ascii="Arial" w:hAnsi="Arial" w:cs="Arial"/>
          <w:sz w:val="26"/>
          <w:szCs w:val="26"/>
        </w:rPr>
        <w:t>, включая кредитный,</w:t>
      </w:r>
      <w:r w:rsidRPr="00897CC1">
        <w:rPr>
          <w:rFonts w:ascii="Arial" w:hAnsi="Arial" w:cs="Arial"/>
          <w:sz w:val="26"/>
          <w:szCs w:val="26"/>
        </w:rPr>
        <w:t xml:space="preserve"> наход</w:t>
      </w:r>
      <w:r w:rsidR="001C1E32" w:rsidRPr="00897CC1">
        <w:rPr>
          <w:rFonts w:ascii="Arial" w:hAnsi="Arial" w:cs="Arial"/>
          <w:sz w:val="26"/>
          <w:szCs w:val="26"/>
        </w:rPr>
        <w:t>я</w:t>
      </w:r>
      <w:r w:rsidRPr="00897CC1">
        <w:rPr>
          <w:rFonts w:ascii="Arial" w:hAnsi="Arial" w:cs="Arial"/>
          <w:sz w:val="26"/>
          <w:szCs w:val="26"/>
        </w:rPr>
        <w:t xml:space="preserve">тся в тройке лучших. </w:t>
      </w:r>
    </w:p>
    <w:p w:rsidR="003F443B" w:rsidRPr="00897CC1" w:rsidRDefault="00B102D5" w:rsidP="001C1E32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</w:t>
      </w:r>
      <w:r w:rsidR="001C1E32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 xml:space="preserve">  </w:t>
      </w:r>
      <w:r w:rsidR="001C1E32" w:rsidRPr="00897CC1">
        <w:rPr>
          <w:rFonts w:ascii="Arial" w:hAnsi="Arial" w:cs="Arial"/>
          <w:sz w:val="26"/>
          <w:szCs w:val="26"/>
        </w:rPr>
        <w:t>Ежегодно ОСССПК «Беркут»</w:t>
      </w:r>
      <w:r w:rsidR="003F443B" w:rsidRPr="00897CC1">
        <w:rPr>
          <w:rFonts w:ascii="Arial" w:hAnsi="Arial" w:cs="Arial"/>
          <w:sz w:val="26"/>
          <w:szCs w:val="26"/>
        </w:rPr>
        <w:t xml:space="preserve"> и СПССК «Центральный» </w:t>
      </w:r>
      <w:r w:rsidRPr="00897CC1">
        <w:rPr>
          <w:rFonts w:ascii="Arial" w:hAnsi="Arial" w:cs="Arial"/>
          <w:sz w:val="26"/>
          <w:szCs w:val="26"/>
        </w:rPr>
        <w:t xml:space="preserve"> увеличива</w:t>
      </w:r>
      <w:r w:rsidR="001C1E32" w:rsidRPr="00897CC1">
        <w:rPr>
          <w:rFonts w:ascii="Arial" w:hAnsi="Arial" w:cs="Arial"/>
          <w:sz w:val="26"/>
          <w:szCs w:val="26"/>
        </w:rPr>
        <w:t>ют</w:t>
      </w:r>
      <w:r w:rsidRPr="00897CC1">
        <w:rPr>
          <w:rFonts w:ascii="Arial" w:hAnsi="Arial" w:cs="Arial"/>
          <w:sz w:val="26"/>
          <w:szCs w:val="26"/>
        </w:rPr>
        <w:t xml:space="preserve"> объемы закупа </w:t>
      </w:r>
      <w:r w:rsidR="001C1E32" w:rsidRPr="00897CC1">
        <w:rPr>
          <w:rFonts w:ascii="Arial" w:hAnsi="Arial" w:cs="Arial"/>
          <w:sz w:val="26"/>
          <w:szCs w:val="26"/>
        </w:rPr>
        <w:t xml:space="preserve">продукции.   </w:t>
      </w:r>
    </w:p>
    <w:p w:rsidR="00897CC1" w:rsidRDefault="00832D60" w:rsidP="003F1359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Закупом молока на территории района занимались два кооператива: СПССК «Центральный» закупил у населения </w:t>
      </w:r>
      <w:r w:rsidR="00054979" w:rsidRPr="00897CC1">
        <w:rPr>
          <w:rFonts w:ascii="Arial" w:hAnsi="Arial" w:cs="Arial"/>
          <w:sz w:val="26"/>
          <w:szCs w:val="26"/>
        </w:rPr>
        <w:t>2163,5</w:t>
      </w:r>
      <w:r w:rsidRPr="00897CC1">
        <w:rPr>
          <w:rFonts w:ascii="Arial" w:hAnsi="Arial" w:cs="Arial"/>
          <w:sz w:val="26"/>
          <w:szCs w:val="26"/>
        </w:rPr>
        <w:t xml:space="preserve"> тонн молока,  СССПК «Абатский» - </w:t>
      </w:r>
      <w:r w:rsidR="00054979" w:rsidRPr="00897CC1">
        <w:rPr>
          <w:rFonts w:ascii="Arial" w:hAnsi="Arial" w:cs="Arial"/>
          <w:sz w:val="26"/>
          <w:szCs w:val="26"/>
        </w:rPr>
        <w:t xml:space="preserve">574 </w:t>
      </w:r>
      <w:r w:rsidRPr="00897CC1">
        <w:rPr>
          <w:rFonts w:ascii="Arial" w:hAnsi="Arial" w:cs="Arial"/>
          <w:sz w:val="26"/>
          <w:szCs w:val="26"/>
        </w:rPr>
        <w:t>тонн</w:t>
      </w:r>
      <w:r w:rsidR="00054979" w:rsidRPr="00897CC1">
        <w:rPr>
          <w:rFonts w:ascii="Arial" w:hAnsi="Arial" w:cs="Arial"/>
          <w:sz w:val="26"/>
          <w:szCs w:val="26"/>
        </w:rPr>
        <w:t>ы</w:t>
      </w:r>
      <w:r w:rsidRPr="00897CC1">
        <w:rPr>
          <w:rFonts w:ascii="Arial" w:hAnsi="Arial" w:cs="Arial"/>
          <w:sz w:val="26"/>
          <w:szCs w:val="26"/>
        </w:rPr>
        <w:t xml:space="preserve">,  общий объем закупа молока составил </w:t>
      </w:r>
      <w:r w:rsidR="00054979" w:rsidRPr="00897CC1">
        <w:rPr>
          <w:rFonts w:ascii="Arial" w:hAnsi="Arial" w:cs="Arial"/>
          <w:sz w:val="26"/>
          <w:szCs w:val="26"/>
        </w:rPr>
        <w:t>2737</w:t>
      </w:r>
      <w:r w:rsidR="003F1359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>тонн, увеличение закупа молока от населения в сравнении с 201</w:t>
      </w:r>
      <w:r w:rsidR="00054979" w:rsidRPr="00897CC1">
        <w:rPr>
          <w:rFonts w:ascii="Arial" w:hAnsi="Arial" w:cs="Arial"/>
          <w:sz w:val="26"/>
          <w:szCs w:val="26"/>
        </w:rPr>
        <w:t>3</w:t>
      </w:r>
      <w:r w:rsidRPr="00897CC1">
        <w:rPr>
          <w:rFonts w:ascii="Arial" w:hAnsi="Arial" w:cs="Arial"/>
          <w:sz w:val="26"/>
          <w:szCs w:val="26"/>
        </w:rPr>
        <w:t xml:space="preserve"> годом  составило </w:t>
      </w:r>
      <w:r w:rsidR="00054979" w:rsidRPr="00897CC1">
        <w:rPr>
          <w:rFonts w:ascii="Arial" w:hAnsi="Arial" w:cs="Arial"/>
          <w:sz w:val="26"/>
          <w:szCs w:val="26"/>
        </w:rPr>
        <w:t>18</w:t>
      </w:r>
      <w:r w:rsidRPr="00897CC1">
        <w:rPr>
          <w:rFonts w:ascii="Arial" w:hAnsi="Arial" w:cs="Arial"/>
          <w:sz w:val="26"/>
          <w:szCs w:val="26"/>
        </w:rPr>
        <w:t xml:space="preserve"> %. </w:t>
      </w:r>
    </w:p>
    <w:p w:rsidR="0070080E" w:rsidRPr="00897CC1" w:rsidRDefault="0070080E" w:rsidP="003F1359">
      <w:pPr>
        <w:jc w:val="both"/>
        <w:rPr>
          <w:rFonts w:ascii="Arial" w:hAnsi="Arial" w:cs="Arial"/>
          <w:sz w:val="26"/>
          <w:szCs w:val="26"/>
        </w:rPr>
      </w:pPr>
      <w:r w:rsidRPr="0070080E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6486525" cy="1600200"/>
            <wp:effectExtent l="0" t="0" r="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97CC1" w:rsidRDefault="00832D60" w:rsidP="00897CC1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</w:t>
      </w:r>
      <w:r w:rsidR="00897CC1" w:rsidRPr="00897CC1">
        <w:rPr>
          <w:rFonts w:ascii="Arial" w:hAnsi="Arial" w:cs="Arial"/>
          <w:sz w:val="26"/>
          <w:szCs w:val="26"/>
        </w:rPr>
        <w:t xml:space="preserve">     ОСССПК «Беркут» за 2014 год закупил и  переработал 200,7 тонн мяса, против 187,3 тонн мяса в 2013 году,  объем закупа мяса увеличен на 7 %.</w:t>
      </w:r>
    </w:p>
    <w:p w:rsidR="0065715B" w:rsidRDefault="0065715B" w:rsidP="00897CC1">
      <w:pPr>
        <w:jc w:val="both"/>
        <w:rPr>
          <w:rFonts w:ascii="Arial" w:hAnsi="Arial" w:cs="Arial"/>
          <w:sz w:val="26"/>
          <w:szCs w:val="26"/>
        </w:rPr>
      </w:pPr>
    </w:p>
    <w:p w:rsidR="0065715B" w:rsidRPr="00897CC1" w:rsidRDefault="0070080E" w:rsidP="00897CC1">
      <w:pPr>
        <w:jc w:val="both"/>
        <w:rPr>
          <w:rFonts w:ascii="Arial" w:hAnsi="Arial" w:cs="Arial"/>
          <w:sz w:val="26"/>
          <w:szCs w:val="26"/>
        </w:rPr>
      </w:pPr>
      <w:r w:rsidRPr="0070080E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6486525" cy="1343025"/>
            <wp:effectExtent l="0" t="0" r="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156C2" w:rsidRDefault="009C052F" w:rsidP="009C052F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lastRenderedPageBreak/>
        <w:t xml:space="preserve">  </w:t>
      </w:r>
      <w:r w:rsidR="006156C2" w:rsidRPr="00897CC1">
        <w:rPr>
          <w:rFonts w:ascii="Arial" w:hAnsi="Arial" w:cs="Arial"/>
          <w:sz w:val="26"/>
          <w:szCs w:val="26"/>
        </w:rPr>
        <w:t xml:space="preserve">  </w:t>
      </w:r>
      <w:r w:rsidRPr="00897CC1">
        <w:rPr>
          <w:rFonts w:ascii="Arial" w:hAnsi="Arial" w:cs="Arial"/>
          <w:sz w:val="26"/>
          <w:szCs w:val="26"/>
        </w:rPr>
        <w:t xml:space="preserve">  </w:t>
      </w:r>
      <w:r w:rsidR="003F1359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>На развитие малых форм хозяйствования кредитными организациями района: ОАО «</w:t>
      </w:r>
      <w:proofErr w:type="spellStart"/>
      <w:r w:rsidRPr="00897CC1">
        <w:rPr>
          <w:rFonts w:ascii="Arial" w:hAnsi="Arial" w:cs="Arial"/>
          <w:sz w:val="26"/>
          <w:szCs w:val="26"/>
        </w:rPr>
        <w:t>Россельхозбанк</w:t>
      </w:r>
      <w:proofErr w:type="spellEnd"/>
      <w:r w:rsidRPr="00897CC1">
        <w:rPr>
          <w:rFonts w:ascii="Arial" w:hAnsi="Arial" w:cs="Arial"/>
          <w:sz w:val="26"/>
          <w:szCs w:val="26"/>
        </w:rPr>
        <w:t>», Сбербанк, СПК «Викулово» в 2014 году выдано 42,4 млн. рублей. В общей кредитной массе доля выданных займов потребительским кредитным кооперативом «Викулово» составляет 60</w:t>
      </w:r>
      <w:r w:rsidR="006156C2" w:rsidRPr="00897CC1">
        <w:rPr>
          <w:rFonts w:ascii="Arial" w:hAnsi="Arial" w:cs="Arial"/>
          <w:sz w:val="26"/>
          <w:szCs w:val="26"/>
        </w:rPr>
        <w:t>%, выдано 213 займов на сумму  25,34 млн</w:t>
      </w:r>
      <w:proofErr w:type="gramStart"/>
      <w:r w:rsidR="006156C2" w:rsidRPr="00897CC1">
        <w:rPr>
          <w:rFonts w:ascii="Arial" w:hAnsi="Arial" w:cs="Arial"/>
          <w:sz w:val="26"/>
          <w:szCs w:val="26"/>
        </w:rPr>
        <w:t>.р</w:t>
      </w:r>
      <w:proofErr w:type="gramEnd"/>
      <w:r w:rsidR="006156C2" w:rsidRPr="00897CC1">
        <w:rPr>
          <w:rFonts w:ascii="Arial" w:hAnsi="Arial" w:cs="Arial"/>
          <w:sz w:val="26"/>
          <w:szCs w:val="26"/>
        </w:rPr>
        <w:t>уб..</w:t>
      </w:r>
    </w:p>
    <w:p w:rsidR="0065715B" w:rsidRDefault="0065715B" w:rsidP="009C052F">
      <w:pPr>
        <w:jc w:val="both"/>
        <w:rPr>
          <w:rFonts w:ascii="Arial" w:hAnsi="Arial" w:cs="Arial"/>
          <w:sz w:val="26"/>
          <w:szCs w:val="26"/>
        </w:rPr>
      </w:pPr>
      <w:r w:rsidRPr="0065715B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5943600" cy="2533650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5715B" w:rsidRPr="00897CC1" w:rsidRDefault="0065715B" w:rsidP="009C052F">
      <w:pPr>
        <w:jc w:val="both"/>
        <w:rPr>
          <w:rFonts w:ascii="Arial" w:hAnsi="Arial" w:cs="Arial"/>
          <w:sz w:val="26"/>
          <w:szCs w:val="26"/>
        </w:rPr>
      </w:pPr>
    </w:p>
    <w:p w:rsidR="006156C2" w:rsidRPr="00897CC1" w:rsidRDefault="006156C2" w:rsidP="006156C2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</w:t>
      </w:r>
      <w:r w:rsidR="003F1359" w:rsidRPr="00897CC1">
        <w:rPr>
          <w:rFonts w:ascii="Arial" w:hAnsi="Arial" w:cs="Arial"/>
          <w:sz w:val="26"/>
          <w:szCs w:val="26"/>
        </w:rPr>
        <w:t xml:space="preserve"> </w:t>
      </w:r>
      <w:r w:rsidRPr="00897CC1">
        <w:rPr>
          <w:rFonts w:ascii="Arial" w:hAnsi="Arial" w:cs="Arial"/>
          <w:sz w:val="26"/>
          <w:szCs w:val="26"/>
        </w:rPr>
        <w:t xml:space="preserve">Займы и кредиты, выданные на развитие малых форм хозяйствования,  являются субсидированным. </w:t>
      </w:r>
    </w:p>
    <w:p w:rsidR="00897CC1" w:rsidRPr="00897CC1" w:rsidRDefault="00897CC1" w:rsidP="00897CC1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 Государственная поддержка на развитие малых форм хозяйствования в 2014 году составила 18млн. 156 тыс. рублей, из них на возмещение затрат по производству молока  гражданам, ведущим ЛПХ - 9,3 млн. рублей, на возмещению части затрат на уплату процентов по кредитам и займам - 1,5 млн</w:t>
      </w:r>
      <w:proofErr w:type="gramStart"/>
      <w:r w:rsidRPr="00897CC1">
        <w:rPr>
          <w:rFonts w:ascii="Arial" w:hAnsi="Arial" w:cs="Arial"/>
          <w:sz w:val="26"/>
          <w:szCs w:val="26"/>
        </w:rPr>
        <w:t>.р</w:t>
      </w:r>
      <w:proofErr w:type="gramEnd"/>
      <w:r w:rsidRPr="00897CC1">
        <w:rPr>
          <w:rFonts w:ascii="Arial" w:hAnsi="Arial" w:cs="Arial"/>
          <w:sz w:val="26"/>
          <w:szCs w:val="26"/>
        </w:rPr>
        <w:t>ублей, на приобретение сельскохозяйственной техники – 856 тыс. рублей, на поддержку кооперации – 6,5 млн. рублей бюджетных средств.</w:t>
      </w:r>
    </w:p>
    <w:p w:rsidR="003F1359" w:rsidRPr="00897CC1" w:rsidRDefault="00897CC1" w:rsidP="003F1359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</w:t>
      </w:r>
      <w:r w:rsidR="00A616DB" w:rsidRPr="00897CC1">
        <w:rPr>
          <w:rFonts w:ascii="Arial" w:hAnsi="Arial" w:cs="Arial"/>
          <w:sz w:val="26"/>
          <w:szCs w:val="26"/>
        </w:rPr>
        <w:t xml:space="preserve"> </w:t>
      </w:r>
      <w:r w:rsidR="003F1359" w:rsidRPr="00897CC1">
        <w:rPr>
          <w:rFonts w:ascii="Arial" w:hAnsi="Arial" w:cs="Arial"/>
          <w:sz w:val="26"/>
          <w:szCs w:val="26"/>
        </w:rPr>
        <w:t xml:space="preserve">     На территории района, согласно договорам аренды, товарным рыбоводством занимаются два индивидуальных предпринимателя </w:t>
      </w:r>
      <w:proofErr w:type="spellStart"/>
      <w:r w:rsidR="003F1359" w:rsidRPr="00897CC1">
        <w:rPr>
          <w:rFonts w:ascii="Arial" w:hAnsi="Arial" w:cs="Arial"/>
          <w:sz w:val="26"/>
          <w:szCs w:val="26"/>
        </w:rPr>
        <w:t>Вахнер</w:t>
      </w:r>
      <w:proofErr w:type="spellEnd"/>
      <w:r w:rsidR="003F1359" w:rsidRPr="00897CC1">
        <w:rPr>
          <w:rFonts w:ascii="Arial" w:hAnsi="Arial" w:cs="Arial"/>
          <w:sz w:val="26"/>
          <w:szCs w:val="26"/>
        </w:rPr>
        <w:t xml:space="preserve"> А.Л. на оз. </w:t>
      </w:r>
      <w:proofErr w:type="spellStart"/>
      <w:r w:rsidR="003F1359" w:rsidRPr="00897CC1">
        <w:rPr>
          <w:rFonts w:ascii="Arial" w:hAnsi="Arial" w:cs="Arial"/>
          <w:sz w:val="26"/>
          <w:szCs w:val="26"/>
        </w:rPr>
        <w:t>М.Чуртан</w:t>
      </w:r>
      <w:proofErr w:type="spellEnd"/>
      <w:r w:rsidR="003F1359" w:rsidRPr="00897CC1">
        <w:rPr>
          <w:rFonts w:ascii="Arial" w:hAnsi="Arial" w:cs="Arial"/>
          <w:sz w:val="26"/>
          <w:szCs w:val="26"/>
        </w:rPr>
        <w:t xml:space="preserve">,  оз. </w:t>
      </w:r>
      <w:proofErr w:type="spellStart"/>
      <w:r w:rsidR="003F1359" w:rsidRPr="00897CC1">
        <w:rPr>
          <w:rFonts w:ascii="Arial" w:hAnsi="Arial" w:cs="Arial"/>
          <w:sz w:val="26"/>
          <w:szCs w:val="26"/>
        </w:rPr>
        <w:t>Рямовое</w:t>
      </w:r>
      <w:proofErr w:type="spellEnd"/>
      <w:r w:rsidR="003F1359" w:rsidRPr="00897CC1">
        <w:rPr>
          <w:rFonts w:ascii="Arial" w:hAnsi="Arial" w:cs="Arial"/>
          <w:sz w:val="26"/>
          <w:szCs w:val="26"/>
        </w:rPr>
        <w:t xml:space="preserve">,  </w:t>
      </w:r>
      <w:proofErr w:type="spellStart"/>
      <w:r w:rsidR="003F1359" w:rsidRPr="00897CC1">
        <w:rPr>
          <w:rFonts w:ascii="Arial" w:hAnsi="Arial" w:cs="Arial"/>
          <w:sz w:val="26"/>
          <w:szCs w:val="26"/>
        </w:rPr>
        <w:t>ст</w:t>
      </w:r>
      <w:proofErr w:type="gramStart"/>
      <w:r w:rsidR="003F1359" w:rsidRPr="00897CC1">
        <w:rPr>
          <w:rFonts w:ascii="Arial" w:hAnsi="Arial" w:cs="Arial"/>
          <w:sz w:val="26"/>
          <w:szCs w:val="26"/>
        </w:rPr>
        <w:t>.К</w:t>
      </w:r>
      <w:proofErr w:type="gramEnd"/>
      <w:r w:rsidR="003F1359" w:rsidRPr="00897CC1">
        <w:rPr>
          <w:rFonts w:ascii="Arial" w:hAnsi="Arial" w:cs="Arial"/>
          <w:sz w:val="26"/>
          <w:szCs w:val="26"/>
        </w:rPr>
        <w:t>урали</w:t>
      </w:r>
      <w:proofErr w:type="spellEnd"/>
      <w:r w:rsidR="003F1359" w:rsidRPr="00897CC1">
        <w:rPr>
          <w:rFonts w:ascii="Arial" w:hAnsi="Arial" w:cs="Arial"/>
          <w:sz w:val="26"/>
          <w:szCs w:val="26"/>
        </w:rPr>
        <w:t xml:space="preserve">  и  Козлов А.П. на оз. </w:t>
      </w:r>
      <w:proofErr w:type="spellStart"/>
      <w:r w:rsidR="003F1359" w:rsidRPr="00897CC1">
        <w:rPr>
          <w:rFonts w:ascii="Arial" w:hAnsi="Arial" w:cs="Arial"/>
          <w:sz w:val="26"/>
          <w:szCs w:val="26"/>
        </w:rPr>
        <w:t>Б.Чуртан</w:t>
      </w:r>
      <w:proofErr w:type="spellEnd"/>
      <w:r w:rsidR="003F1359" w:rsidRPr="00897CC1">
        <w:rPr>
          <w:rFonts w:ascii="Arial" w:hAnsi="Arial" w:cs="Arial"/>
          <w:sz w:val="26"/>
          <w:szCs w:val="26"/>
        </w:rPr>
        <w:t xml:space="preserve">.   Вылов рыбы  за 2014 год составил 64 тонн.  В 2014 году были проведены рыбоводные работы с ориентацией на интенсивную форму хозяйства, предусматривающую комплексные рыбоводные мероприятия по повышению ежегодной продуктивности (производительности), зарыблено оз. М. </w:t>
      </w:r>
      <w:proofErr w:type="spellStart"/>
      <w:r w:rsidR="003F1359" w:rsidRPr="00897CC1">
        <w:rPr>
          <w:rFonts w:ascii="Arial" w:hAnsi="Arial" w:cs="Arial"/>
          <w:sz w:val="26"/>
          <w:szCs w:val="26"/>
        </w:rPr>
        <w:t>Чуртан</w:t>
      </w:r>
      <w:proofErr w:type="spellEnd"/>
      <w:r w:rsidR="003F1359" w:rsidRPr="00897CC1">
        <w:rPr>
          <w:rFonts w:ascii="Arial" w:hAnsi="Arial" w:cs="Arial"/>
          <w:sz w:val="26"/>
          <w:szCs w:val="26"/>
        </w:rPr>
        <w:t xml:space="preserve"> личинкой пеляди, в количестве 1 млн. шт. </w:t>
      </w:r>
    </w:p>
    <w:p w:rsidR="00A616DB" w:rsidRPr="00897CC1" w:rsidRDefault="00A616DB" w:rsidP="00A616DB">
      <w:pPr>
        <w:jc w:val="both"/>
        <w:rPr>
          <w:rFonts w:ascii="Arial" w:hAnsi="Arial" w:cs="Arial"/>
          <w:sz w:val="26"/>
          <w:szCs w:val="26"/>
        </w:rPr>
      </w:pPr>
    </w:p>
    <w:p w:rsidR="001C1E32" w:rsidRPr="00897CC1" w:rsidRDefault="00B52B80">
      <w:pPr>
        <w:jc w:val="both"/>
        <w:rPr>
          <w:rFonts w:ascii="Arial" w:hAnsi="Arial" w:cs="Arial"/>
          <w:sz w:val="26"/>
          <w:szCs w:val="26"/>
        </w:rPr>
      </w:pPr>
      <w:r w:rsidRPr="00897CC1">
        <w:rPr>
          <w:rFonts w:ascii="Arial" w:hAnsi="Arial" w:cs="Arial"/>
          <w:sz w:val="26"/>
          <w:szCs w:val="26"/>
        </w:rPr>
        <w:t xml:space="preserve">      </w:t>
      </w:r>
    </w:p>
    <w:sectPr w:rsidR="001C1E32" w:rsidRPr="00897CC1" w:rsidSect="00897CC1">
      <w:pgSz w:w="11909" w:h="16834"/>
      <w:pgMar w:top="851" w:right="567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406"/>
    <w:rsid w:val="0002159A"/>
    <w:rsid w:val="00054979"/>
    <w:rsid w:val="00117B25"/>
    <w:rsid w:val="001520B9"/>
    <w:rsid w:val="001C1E32"/>
    <w:rsid w:val="002C2406"/>
    <w:rsid w:val="0034440C"/>
    <w:rsid w:val="003936B0"/>
    <w:rsid w:val="003A5F05"/>
    <w:rsid w:val="003F1359"/>
    <w:rsid w:val="003F443B"/>
    <w:rsid w:val="004359A0"/>
    <w:rsid w:val="004E6BB3"/>
    <w:rsid w:val="00504CF8"/>
    <w:rsid w:val="005C50E8"/>
    <w:rsid w:val="006156C2"/>
    <w:rsid w:val="0065715B"/>
    <w:rsid w:val="00695A00"/>
    <w:rsid w:val="0070080E"/>
    <w:rsid w:val="007641EF"/>
    <w:rsid w:val="007A54AA"/>
    <w:rsid w:val="00804190"/>
    <w:rsid w:val="00810EBA"/>
    <w:rsid w:val="00832D60"/>
    <w:rsid w:val="00897CC1"/>
    <w:rsid w:val="008E6AE6"/>
    <w:rsid w:val="00903A00"/>
    <w:rsid w:val="00954D81"/>
    <w:rsid w:val="00966A59"/>
    <w:rsid w:val="009B74E1"/>
    <w:rsid w:val="009C052F"/>
    <w:rsid w:val="00A12440"/>
    <w:rsid w:val="00A616DB"/>
    <w:rsid w:val="00B102D5"/>
    <w:rsid w:val="00B52B80"/>
    <w:rsid w:val="00BD0E5D"/>
    <w:rsid w:val="00C66BA4"/>
    <w:rsid w:val="00C7736A"/>
    <w:rsid w:val="00D100E7"/>
    <w:rsid w:val="00D278D4"/>
    <w:rsid w:val="00D51D53"/>
    <w:rsid w:val="00D53D30"/>
    <w:rsid w:val="00D835FE"/>
    <w:rsid w:val="00D95326"/>
    <w:rsid w:val="00EF780F"/>
    <w:rsid w:val="00F90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40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53D30"/>
    <w:pPr>
      <w:framePr w:w="3823" w:h="3006" w:hRule="exact" w:hSpace="141" w:wrap="auto" w:vAnchor="text" w:hAnchor="page" w:x="1724" w:y="22"/>
      <w:jc w:val="center"/>
    </w:pPr>
    <w:rPr>
      <w:b/>
      <w:sz w:val="24"/>
    </w:rPr>
  </w:style>
  <w:style w:type="paragraph" w:styleId="a4">
    <w:name w:val="Title"/>
    <w:basedOn w:val="a"/>
    <w:link w:val="a5"/>
    <w:qFormat/>
    <w:rsid w:val="00D53D30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53D30"/>
    <w:rPr>
      <w:b/>
      <w:sz w:val="28"/>
    </w:rPr>
  </w:style>
  <w:style w:type="paragraph" w:styleId="a6">
    <w:name w:val="No Spacing"/>
    <w:qFormat/>
    <w:rsid w:val="00D53D30"/>
    <w:rPr>
      <w:noProof/>
      <w:sz w:val="24"/>
      <w:szCs w:val="24"/>
    </w:rPr>
  </w:style>
  <w:style w:type="paragraph" w:customStyle="1" w:styleId="a7">
    <w:name w:val="Знак"/>
    <w:basedOn w:val="a"/>
    <w:rsid w:val="002C2406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8">
    <w:name w:val="Знак"/>
    <w:basedOn w:val="a"/>
    <w:uiPriority w:val="99"/>
    <w:rsid w:val="00B102D5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Normal (Web)"/>
    <w:basedOn w:val="a"/>
    <w:uiPriority w:val="99"/>
    <w:semiHidden/>
    <w:unhideWhenUsed/>
    <w:rsid w:val="003A5F0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936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3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8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theme" Target="theme/theme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200" baseline="0"/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посевных площадей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Зерновые и з/б.культуры</c:v>
                </c:pt>
                <c:pt idx="1">
                  <c:v>Технические культуры</c:v>
                </c:pt>
                <c:pt idx="2">
                  <c:v>Кормовые культуры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28.8</c:v>
                </c:pt>
                <c:pt idx="1">
                  <c:v>7.7</c:v>
                </c:pt>
                <c:pt idx="2">
                  <c:v>15.6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2013г.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Валовой сбор зерна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52108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2014г.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Валовой сбор зерна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52373</c:v>
                </c:pt>
              </c:numCache>
            </c:numRef>
          </c:val>
        </c:ser>
        <c:axId val="77436032"/>
        <c:axId val="77437568"/>
      </c:barChart>
      <c:catAx>
        <c:axId val="77436032"/>
        <c:scaling>
          <c:orientation val="minMax"/>
        </c:scaling>
        <c:axPos val="b"/>
        <c:tickLblPos val="nextTo"/>
        <c:crossAx val="77437568"/>
        <c:crosses val="autoZero"/>
        <c:auto val="1"/>
        <c:lblAlgn val="ctr"/>
        <c:lblOffset val="100"/>
      </c:catAx>
      <c:valAx>
        <c:axId val="77437568"/>
        <c:scaling>
          <c:orientation val="minMax"/>
        </c:scaling>
        <c:axPos val="l"/>
        <c:majorGridlines/>
        <c:numFmt formatCode="General" sourceLinked="1"/>
        <c:tickLblPos val="nextTo"/>
        <c:crossAx val="77436032"/>
        <c:crosses val="autoZero"/>
        <c:crossBetween val="between"/>
        <c:majorUnit val="100"/>
        <c:minorUnit val="10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200" baseline="0"/>
          </a:pPr>
          <a:endParaRPr lang="ru-RU"/>
        </a:p>
      </c:txPr>
    </c:title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Площадь посева зерновых и зернобобовых культур</c:v>
                </c:pt>
              </c:strCache>
            </c:strRef>
          </c:tx>
          <c:explosion val="25"/>
          <c:cat>
            <c:strRef>
              <c:f>Лист1!$A$2:$A$3</c:f>
              <c:strCache>
                <c:ptCount val="2"/>
                <c:pt idx="0">
                  <c:v>площадь посева</c:v>
                </c:pt>
                <c:pt idx="1">
                  <c:v>в т.ч. по ресурсосберегающим технологиям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14</c:v>
                </c:pt>
                <c:pt idx="1">
                  <c:v>86</c:v>
                </c:pt>
              </c:numCache>
            </c:numRef>
          </c:val>
        </c:ser>
      </c:pie3DChart>
      <c:spPr>
        <a:ln>
          <a:noFill/>
        </a:ln>
      </c:spPr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200" baseline="0"/>
          </a:pPr>
          <a:endParaRPr lang="ru-RU"/>
        </a:p>
      </c:txPr>
    </c:title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Поголовье крупного рогатого скота</c:v>
                </c:pt>
              </c:strCache>
            </c:strRef>
          </c:tx>
          <c:explosion val="25"/>
          <c:cat>
            <c:strRef>
              <c:f>Лист1!$A$2:$A$3</c:f>
              <c:strCache>
                <c:ptCount val="2"/>
                <c:pt idx="0">
                  <c:v>в сельскохозяйственных предприятиях, ИП и К(Ф)Х</c:v>
                </c:pt>
                <c:pt idx="1">
                  <c:v>в личных подсобных хозяйствах граждан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5996</c:v>
                </c:pt>
                <c:pt idx="1">
                  <c:v>3917</c:v>
                </c:pt>
              </c:numCache>
            </c:numRef>
          </c:val>
        </c:ser>
      </c:pie3DChart>
      <c:spPr>
        <a:ln>
          <a:noFill/>
        </a:ln>
      </c:spPr>
    </c:plotArea>
    <c:legend>
      <c:legendPos val="b"/>
      <c:layout/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200" baseline="0"/>
          </a:pPr>
          <a:endParaRPr lang="ru-RU"/>
        </a:p>
      </c:txPr>
    </c:title>
    <c:view3D>
      <c:rotX val="75"/>
      <c:perspective val="30"/>
    </c:view3D>
    <c:plotArea>
      <c:layout>
        <c:manualLayout>
          <c:layoutTarget val="inner"/>
          <c:xMode val="edge"/>
          <c:yMode val="edge"/>
          <c:x val="0.11027568922305767"/>
          <c:y val="0.26400000000000001"/>
          <c:w val="0.88972431077694236"/>
          <c:h val="0.6521904761904768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Поголовье коров</c:v>
                </c:pt>
              </c:strCache>
            </c:strRef>
          </c:tx>
          <c:explosion val="25"/>
          <c:cat>
            <c:strRef>
              <c:f>Лист1!$A$2:$A$3</c:f>
              <c:strCache>
                <c:ptCount val="2"/>
                <c:pt idx="0">
                  <c:v>в сельскохозяйственных предприятиях, ИП и К(Ф)Х</c:v>
                </c:pt>
                <c:pt idx="1">
                  <c:v>в личных подсобных хозяйствах граждан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2669</c:v>
                </c:pt>
                <c:pt idx="1">
                  <c:v>1810</c:v>
                </c:pt>
              </c:numCache>
            </c:numRef>
          </c:val>
        </c:ser>
      </c:pie3DChart>
      <c:spPr>
        <a:ln>
          <a:noFill/>
        </a:ln>
      </c:spPr>
    </c:plotArea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200" baseline="0"/>
          </a:pPr>
          <a:endParaRPr lang="ru-RU"/>
        </a:p>
      </c:txPr>
    </c:title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Поголовье мясного скота</c:v>
                </c:pt>
              </c:strCache>
            </c:strRef>
          </c:tx>
          <c:explosion val="25"/>
          <c:cat>
            <c:strRef>
              <c:f>Лист1!$A$2:$A$3</c:f>
              <c:strCache>
                <c:ptCount val="2"/>
                <c:pt idx="0">
                  <c:v>чистопородный скот</c:v>
                </c:pt>
                <c:pt idx="1">
                  <c:v>поместный скот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89</c:v>
                </c:pt>
                <c:pt idx="1">
                  <c:v>11</c:v>
                </c:pt>
              </c:numCache>
            </c:numRef>
          </c:val>
        </c:ser>
      </c:pie3DChart>
      <c:spPr>
        <a:ln>
          <a:noFill/>
        </a:ln>
      </c:spPr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2.1551724137931015E-2"/>
          <c:y val="9.0966807208321801E-2"/>
          <c:w val="0.86041440401846325"/>
          <c:h val="0.68177440622507379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2013г.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закуп молока, тн.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2316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2014г.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закуп молока, тн.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2737</c:v>
                </c:pt>
              </c:numCache>
            </c:numRef>
          </c:val>
        </c:ser>
        <c:axId val="78542720"/>
        <c:axId val="78544256"/>
      </c:barChart>
      <c:catAx>
        <c:axId val="78542720"/>
        <c:scaling>
          <c:orientation val="minMax"/>
        </c:scaling>
        <c:axPos val="b"/>
        <c:tickLblPos val="nextTo"/>
        <c:crossAx val="78544256"/>
        <c:crosses val="autoZero"/>
        <c:auto val="1"/>
        <c:lblAlgn val="ctr"/>
        <c:lblOffset val="100"/>
      </c:catAx>
      <c:valAx>
        <c:axId val="78544256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78542720"/>
        <c:crosses val="autoZero"/>
        <c:crossBetween val="between"/>
        <c:majorUnit val="100"/>
        <c:minorUnit val="10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2.1551724137931026E-2"/>
          <c:y val="9.0966807208321801E-2"/>
          <c:w val="0.86041440401846325"/>
          <c:h val="0.68177440622507324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2013г.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закуп мяса, тн.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187.3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2014г.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закуп мяса, тн.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200.7</c:v>
                </c:pt>
              </c:numCache>
            </c:numRef>
          </c:val>
        </c:ser>
        <c:axId val="78822784"/>
        <c:axId val="78824576"/>
      </c:barChart>
      <c:catAx>
        <c:axId val="78822784"/>
        <c:scaling>
          <c:orientation val="minMax"/>
        </c:scaling>
        <c:axPos val="b"/>
        <c:tickLblPos val="nextTo"/>
        <c:crossAx val="78824576"/>
        <c:crosses val="autoZero"/>
        <c:auto val="1"/>
        <c:lblAlgn val="ctr"/>
        <c:lblOffset val="100"/>
      </c:catAx>
      <c:valAx>
        <c:axId val="78824576"/>
        <c:scaling>
          <c:orientation val="minMax"/>
        </c:scaling>
        <c:delete val="1"/>
        <c:axPos val="l"/>
        <c:majorGridlines/>
        <c:numFmt formatCode="General" sourceLinked="1"/>
        <c:tickLblPos val="nextTo"/>
        <c:crossAx val="78822784"/>
        <c:crosses val="autoZero"/>
        <c:crossBetween val="between"/>
        <c:majorUnit val="100"/>
        <c:minorUnit val="10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200" baseline="0"/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Займы и кредиты, выданные на развитие малых форм хазяйствования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Сбербанк</c:v>
                </c:pt>
                <c:pt idx="1">
                  <c:v>ОАО "Россельхозбанк"</c:v>
                </c:pt>
                <c:pt idx="2">
                  <c:v>СПКК "Викулово"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17</c:v>
                </c:pt>
                <c:pt idx="1">
                  <c:v>23</c:v>
                </c:pt>
                <c:pt idx="2">
                  <c:v>60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F89E4-AEF3-4ECE-8C46-457199B5F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2015-02-04T04:07:00Z</cp:lastPrinted>
  <dcterms:created xsi:type="dcterms:W3CDTF">2014-12-25T03:57:00Z</dcterms:created>
  <dcterms:modified xsi:type="dcterms:W3CDTF">2015-02-04T10:24:00Z</dcterms:modified>
</cp:coreProperties>
</file>