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298" w:rsidRPr="00B86298" w:rsidRDefault="00B86298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60"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B8629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B86298" w:rsidRPr="00B86298" w:rsidRDefault="00B86298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629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B8629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B86298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br/>
      </w:r>
    </w:p>
    <w:p w:rsidR="00B86298" w:rsidRPr="00B86298" w:rsidRDefault="00B86298" w:rsidP="00B86298">
      <w:pPr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62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B862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B86298" w:rsidRPr="00B86298" w:rsidRDefault="00B86298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862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2219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621</w:t>
      </w:r>
    </w:p>
    <w:p w:rsidR="00B86298" w:rsidRPr="00B86298" w:rsidRDefault="00B86298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B862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62759</w:t>
      </w:r>
      <w:r w:rsidR="0022193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8</w:t>
      </w:r>
      <w:r w:rsidRPr="00B862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Тюменская область, </w:t>
      </w:r>
      <w:proofErr w:type="spellStart"/>
      <w:r w:rsidRPr="00B862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Викуловский</w:t>
      </w:r>
      <w:proofErr w:type="spellEnd"/>
      <w:r w:rsidRPr="00B862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район, с. </w:t>
      </w:r>
      <w:r w:rsidR="0022193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Озерное</w:t>
      </w:r>
      <w:r w:rsidRPr="00B862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ул. Советская, д. </w:t>
      </w:r>
      <w:r w:rsidR="0022193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58</w:t>
      </w:r>
    </w:p>
    <w:p w:rsidR="00B86298" w:rsidRPr="00B86298" w:rsidRDefault="00B86298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6298" w:rsidRPr="00B86298" w:rsidRDefault="00B86298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</w:rPr>
      </w:pPr>
      <w:r w:rsidRPr="00B86298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B86298" w:rsidRPr="00B86298" w:rsidRDefault="00B86298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6298" w:rsidRPr="00B86298" w:rsidRDefault="00BD696A" w:rsidP="00B862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23</w:t>
      </w:r>
      <w:r w:rsidR="00B86298">
        <w:rPr>
          <w:rFonts w:ascii="Times New Roman" w:eastAsia="Calibri" w:hAnsi="Times New Roman" w:cs="Times New Roman"/>
          <w:sz w:val="28"/>
        </w:rPr>
        <w:t xml:space="preserve"> июл</w:t>
      </w:r>
      <w:r w:rsidR="00B86298" w:rsidRPr="00B86298">
        <w:rPr>
          <w:rFonts w:ascii="Times New Roman" w:eastAsia="Calibri" w:hAnsi="Times New Roman" w:cs="Times New Roman"/>
          <w:sz w:val="28"/>
        </w:rPr>
        <w:t>я 2020 года</w:t>
      </w:r>
      <w:r w:rsidR="00B86298" w:rsidRPr="00B86298">
        <w:rPr>
          <w:rFonts w:ascii="Times New Roman" w:eastAsia="Calibri" w:hAnsi="Times New Roman" w:cs="Times New Roman"/>
          <w:sz w:val="28"/>
        </w:rPr>
        <w:tab/>
      </w:r>
      <w:r w:rsidR="00B86298" w:rsidRPr="00B86298">
        <w:rPr>
          <w:rFonts w:ascii="Times New Roman" w:eastAsia="Calibri" w:hAnsi="Times New Roman" w:cs="Times New Roman"/>
          <w:sz w:val="28"/>
        </w:rPr>
        <w:tab/>
      </w:r>
      <w:r w:rsidR="00B86298" w:rsidRPr="00B86298">
        <w:rPr>
          <w:rFonts w:ascii="Times New Roman" w:eastAsia="Calibri" w:hAnsi="Times New Roman" w:cs="Times New Roman"/>
          <w:sz w:val="28"/>
        </w:rPr>
        <w:tab/>
      </w:r>
      <w:r w:rsidR="00B86298" w:rsidRPr="00B86298">
        <w:rPr>
          <w:rFonts w:ascii="Times New Roman" w:eastAsia="Calibri" w:hAnsi="Times New Roman" w:cs="Times New Roman"/>
          <w:sz w:val="28"/>
        </w:rPr>
        <w:tab/>
      </w:r>
      <w:r w:rsidR="00B86298" w:rsidRPr="00B86298">
        <w:rPr>
          <w:rFonts w:ascii="Times New Roman" w:eastAsia="Calibri" w:hAnsi="Times New Roman" w:cs="Times New Roman"/>
          <w:sz w:val="28"/>
        </w:rPr>
        <w:tab/>
      </w:r>
      <w:r w:rsidR="00B86298" w:rsidRPr="00B86298">
        <w:rPr>
          <w:rFonts w:ascii="Times New Roman" w:eastAsia="Calibri" w:hAnsi="Times New Roman" w:cs="Times New Roman"/>
          <w:sz w:val="28"/>
        </w:rPr>
        <w:tab/>
      </w:r>
      <w:r w:rsidR="00B86298" w:rsidRPr="00B86298">
        <w:rPr>
          <w:rFonts w:ascii="Times New Roman" w:eastAsia="Calibri" w:hAnsi="Times New Roman" w:cs="Times New Roman"/>
          <w:sz w:val="28"/>
        </w:rPr>
        <w:tab/>
      </w:r>
      <w:r w:rsidR="00B86298" w:rsidRPr="00B86298">
        <w:rPr>
          <w:rFonts w:ascii="Times New Roman" w:eastAsia="Calibri" w:hAnsi="Times New Roman" w:cs="Times New Roman"/>
          <w:sz w:val="28"/>
        </w:rPr>
        <w:tab/>
        <w:t xml:space="preserve">           </w:t>
      </w:r>
      <w:r w:rsidR="00B86298">
        <w:rPr>
          <w:rFonts w:ascii="Times New Roman" w:eastAsia="Calibri" w:hAnsi="Times New Roman" w:cs="Times New Roman"/>
          <w:sz w:val="28"/>
        </w:rPr>
        <w:t xml:space="preserve"> </w:t>
      </w:r>
      <w:r w:rsidR="00B86298" w:rsidRPr="00B86298">
        <w:rPr>
          <w:rFonts w:ascii="Times New Roman" w:eastAsia="Calibri" w:hAnsi="Times New Roman" w:cs="Times New Roman"/>
          <w:sz w:val="28"/>
        </w:rPr>
        <w:t xml:space="preserve"> № </w:t>
      </w:r>
      <w:r>
        <w:rPr>
          <w:rFonts w:ascii="Times New Roman" w:eastAsia="Calibri" w:hAnsi="Times New Roman" w:cs="Times New Roman"/>
          <w:sz w:val="28"/>
        </w:rPr>
        <w:t>27</w:t>
      </w:r>
    </w:p>
    <w:p w:rsidR="00B86298" w:rsidRDefault="00B86298" w:rsidP="00B8629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B86298">
        <w:rPr>
          <w:rFonts w:ascii="Times New Roman" w:hAnsi="Times New Roman" w:cs="Times New Roman"/>
          <w:sz w:val="24"/>
          <w:szCs w:val="24"/>
        </w:rPr>
        <w:t>.</w:t>
      </w:r>
      <w:r w:rsidR="00221930">
        <w:rPr>
          <w:rFonts w:ascii="Times New Roman" w:hAnsi="Times New Roman" w:cs="Times New Roman"/>
          <w:sz w:val="24"/>
          <w:szCs w:val="24"/>
        </w:rPr>
        <w:t>Озерное</w:t>
      </w:r>
      <w:proofErr w:type="spellEnd"/>
    </w:p>
    <w:p w:rsidR="00B86298" w:rsidRPr="00B86298" w:rsidRDefault="00B86298" w:rsidP="00B862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298" w:rsidRPr="00B86298" w:rsidRDefault="00B86298" w:rsidP="00B86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862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регистрации уполномоченн</w:t>
      </w:r>
      <w:r w:rsidR="00DC58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ого</w:t>
      </w:r>
      <w:r w:rsidRPr="00B862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представител</w:t>
      </w:r>
      <w:r w:rsidR="00DC58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r w:rsidRPr="00B862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избирательного объединения </w:t>
      </w:r>
      <w:r w:rsidR="00BD6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«Тюменское региональное отделение Политической партии ЛДПР»</w:t>
      </w:r>
    </w:p>
    <w:p w:rsidR="00B86298" w:rsidRPr="00B86298" w:rsidRDefault="00B86298" w:rsidP="00B8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6298" w:rsidRPr="00B86298" w:rsidRDefault="00B86298" w:rsidP="00B86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6298" w:rsidRPr="00B86298" w:rsidRDefault="00B86298" w:rsidP="00BD69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62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Рассмотрев документы, предоставленные для регистрации уполномоченных представителей избирательным объединением </w:t>
      </w:r>
      <w:r w:rsidR="00BD696A" w:rsidRPr="00BD696A">
        <w:rPr>
          <w:rFonts w:ascii="Times New Roman" w:eastAsia="Times New Roman" w:hAnsi="Times New Roman" w:cs="Times New Roman"/>
          <w:sz w:val="26"/>
          <w:szCs w:val="26"/>
          <w:lang w:eastAsia="ru-RU"/>
        </w:rPr>
        <w:t>«Тюменское региональное отделение Политической партии ЛДПР»</w:t>
      </w:r>
      <w:r w:rsidRPr="00B862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на основании пункта 5 статьи 30 Избирательного кодекса (Закона) Тюменской области</w:t>
      </w: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86298">
        <w:rPr>
          <w:rFonts w:ascii="Times New Roman" w:eastAsia="Calibri" w:hAnsi="Times New Roman" w:cs="Times New Roman"/>
          <w:sz w:val="28"/>
          <w:szCs w:val="28"/>
        </w:rPr>
        <w:t>участковая избирательная комиссия избирательного участка №6</w:t>
      </w:r>
      <w:r w:rsidR="00221930">
        <w:rPr>
          <w:rFonts w:ascii="Times New Roman" w:eastAsia="Calibri" w:hAnsi="Times New Roman" w:cs="Times New Roman"/>
          <w:sz w:val="28"/>
          <w:szCs w:val="28"/>
        </w:rPr>
        <w:t>21</w:t>
      </w:r>
      <w:r w:rsidRPr="00B86298">
        <w:rPr>
          <w:rFonts w:ascii="Times New Roman" w:eastAsia="Calibri" w:hAnsi="Times New Roman" w:cs="Times New Roman"/>
          <w:sz w:val="28"/>
          <w:szCs w:val="28"/>
        </w:rPr>
        <w:t xml:space="preserve"> РЕШИЛА:</w:t>
      </w:r>
    </w:p>
    <w:p w:rsidR="00B86298" w:rsidRPr="00B86298" w:rsidRDefault="00B86298" w:rsidP="00B86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6298" w:rsidRPr="00B86298" w:rsidRDefault="00B86298" w:rsidP="00B86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зарегистрировать уполномоченного представителя избирательного объединения </w:t>
      </w:r>
      <w:r w:rsidR="00BD696A" w:rsidRPr="00BD696A">
        <w:rPr>
          <w:rFonts w:ascii="Times New Roman" w:eastAsia="Times New Roman" w:hAnsi="Times New Roman" w:cs="Times New Roman"/>
          <w:sz w:val="26"/>
          <w:szCs w:val="26"/>
          <w:lang w:eastAsia="ru-RU"/>
        </w:rPr>
        <w:t>«Тюменское региональное отделение Политической партии ЛДПР»</w:t>
      </w:r>
      <w:r w:rsidRPr="00B862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0C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лице </w:t>
      </w:r>
      <w:r w:rsidR="00BD6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Левина Михаила Валерьевича.</w:t>
      </w:r>
      <w:bookmarkStart w:id="0" w:name="_GoBack"/>
      <w:bookmarkEnd w:id="0"/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298" w:rsidRDefault="00B86298" w:rsidP="00B86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6298" w:rsidRPr="00B86298" w:rsidRDefault="00B86298" w:rsidP="00B86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6298" w:rsidRPr="00B86298" w:rsidRDefault="00B86298" w:rsidP="00B862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участковой </w:t>
      </w:r>
    </w:p>
    <w:p w:rsidR="00B86298" w:rsidRPr="00B86298" w:rsidRDefault="00B86298" w:rsidP="00B862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</w:t>
      </w: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</w:t>
      </w: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</w:t>
      </w:r>
      <w:proofErr w:type="spellStart"/>
      <w:r w:rsidR="00221930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Г.А.Шмелева</w:t>
      </w:r>
      <w:proofErr w:type="spellEnd"/>
    </w:p>
    <w:p w:rsidR="00B86298" w:rsidRPr="00B86298" w:rsidRDefault="00B86298" w:rsidP="00B862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298" w:rsidRPr="00B86298" w:rsidRDefault="00B86298" w:rsidP="00B862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86298" w:rsidRPr="00B86298" w:rsidRDefault="00B86298" w:rsidP="00B862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участковой</w:t>
      </w:r>
    </w:p>
    <w:p w:rsidR="00B86298" w:rsidRDefault="00B86298" w:rsidP="00B86298"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</w:t>
      </w:r>
      <w:r w:rsidRPr="00B862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</w:t>
      </w:r>
      <w:r w:rsidR="00221930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С.Н.Матенко</w:t>
      </w:r>
    </w:p>
    <w:sectPr w:rsidR="00B8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39"/>
    <w:rsid w:val="00153B39"/>
    <w:rsid w:val="00221930"/>
    <w:rsid w:val="004470CC"/>
    <w:rsid w:val="00A40CB2"/>
    <w:rsid w:val="00B86298"/>
    <w:rsid w:val="00BD696A"/>
    <w:rsid w:val="00C15E1F"/>
    <w:rsid w:val="00CE4B43"/>
    <w:rsid w:val="00DC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B46DB"/>
  <w15:docId w15:val="{4202A3A2-29A6-485E-8AD8-3E29F6B1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2020-07-23T11:48:00Z</cp:lastPrinted>
  <dcterms:created xsi:type="dcterms:W3CDTF">2020-07-23T11:48:00Z</dcterms:created>
  <dcterms:modified xsi:type="dcterms:W3CDTF">2020-07-23T11:48:00Z</dcterms:modified>
</cp:coreProperties>
</file>